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120" w:rsidRDefault="00F96120" w:rsidP="00F4719E">
      <w:pPr>
        <w:bidi/>
        <w:spacing w:after="0" w:line="360" w:lineRule="auto"/>
        <w:jc w:val="lowKashida"/>
        <w:rPr>
          <w:rFonts w:ascii="BMitra" w:eastAsia="Times New Roman" w:hAnsi="Times New Roman" w:cs="B Lotus" w:hint="cs"/>
          <w:b/>
          <w:bCs/>
          <w:sz w:val="28"/>
          <w:szCs w:val="28"/>
          <w:rtl/>
          <w:lang w:bidi="fa-IR"/>
        </w:rPr>
      </w:pPr>
      <w:r>
        <w:rPr>
          <w:rFonts w:ascii="BMitra" w:eastAsia="Times New Roman" w:hAnsi="Times New Roman" w:cs="B Lotus" w:hint="cs"/>
          <w:b/>
          <w:bCs/>
          <w:sz w:val="28"/>
          <w:szCs w:val="28"/>
          <w:rtl/>
          <w:lang w:bidi="fa-IR"/>
        </w:rPr>
        <w:t>فهرست مطالب:</w:t>
      </w: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r w:rsidRPr="00F96120">
        <w:rPr>
          <w:rFonts w:ascii="BMitra" w:eastAsia="Times New Roman" w:hAnsi="Times New Roman" w:cs="B Lotus"/>
          <w:b/>
          <w:bCs/>
          <w:sz w:val="28"/>
          <w:szCs w:val="28"/>
          <w:rtl/>
          <w:lang w:bidi="fa-IR"/>
        </w:rPr>
        <w:t xml:space="preserve"> </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7-2 </w:t>
      </w:r>
      <w:r w:rsidRPr="00F96120">
        <w:rPr>
          <w:rFonts w:ascii="BMitra" w:eastAsia="Times New Roman" w:hAnsi="Times New Roman" w:cs="B Lotus" w:hint="cs"/>
          <w:b/>
          <w:bCs/>
          <w:sz w:val="28"/>
          <w:szCs w:val="28"/>
          <w:rtl/>
          <w:lang w:bidi="fa-IR"/>
        </w:rPr>
        <w:t>تعریف</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8-2 </w:t>
      </w:r>
      <w:r w:rsidRPr="00F96120">
        <w:rPr>
          <w:rFonts w:ascii="BMitra" w:eastAsia="Times New Roman" w:hAnsi="Times New Roman" w:cs="B Lotus" w:hint="cs"/>
          <w:b/>
          <w:bCs/>
          <w:sz w:val="28"/>
          <w:szCs w:val="28"/>
          <w:rtl/>
          <w:lang w:bidi="fa-IR"/>
        </w:rPr>
        <w:t>علل</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در</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محيط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کار</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9-2 </w:t>
      </w:r>
      <w:r w:rsidRPr="00F96120">
        <w:rPr>
          <w:rFonts w:ascii="BMitra" w:eastAsia="Times New Roman" w:hAnsi="Times New Roman" w:cs="B Lotus" w:hint="cs"/>
          <w:b/>
          <w:bCs/>
          <w:sz w:val="28"/>
          <w:szCs w:val="28"/>
          <w:rtl/>
          <w:lang w:bidi="fa-IR"/>
        </w:rPr>
        <w:t>منابع</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در</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محيط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کار</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1-9-2 </w:t>
      </w:r>
      <w:r w:rsidRPr="00F96120">
        <w:rPr>
          <w:rFonts w:ascii="BMitra" w:eastAsia="Times New Roman" w:hAnsi="Times New Roman" w:cs="B Lotus" w:hint="cs"/>
          <w:b/>
          <w:bCs/>
          <w:sz w:val="28"/>
          <w:szCs w:val="28"/>
          <w:rtl/>
          <w:lang w:bidi="fa-IR"/>
        </w:rPr>
        <w:t>ويژگي</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نقش</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10-2 </w:t>
      </w:r>
      <w:r w:rsidRPr="00F96120">
        <w:rPr>
          <w:rFonts w:ascii="BMitra" w:eastAsia="Times New Roman" w:hAnsi="Times New Roman" w:cs="B Lotus" w:hint="cs"/>
          <w:b/>
          <w:bCs/>
          <w:sz w:val="28"/>
          <w:szCs w:val="28"/>
          <w:rtl/>
          <w:lang w:bidi="fa-IR"/>
        </w:rPr>
        <w:t>نشانه</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11-2 </w:t>
      </w:r>
      <w:r w:rsidRPr="00F96120">
        <w:rPr>
          <w:rFonts w:ascii="BMitra" w:eastAsia="Times New Roman" w:hAnsi="Times New Roman" w:cs="B Lotus" w:hint="cs"/>
          <w:b/>
          <w:bCs/>
          <w:sz w:val="28"/>
          <w:szCs w:val="28"/>
          <w:rtl/>
          <w:lang w:bidi="fa-IR"/>
        </w:rPr>
        <w:t>شیوع</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12-2 </w:t>
      </w:r>
      <w:r w:rsidRPr="00F96120">
        <w:rPr>
          <w:rFonts w:ascii="BMitra" w:eastAsia="Times New Roman" w:hAnsi="Times New Roman" w:cs="B Lotus" w:hint="cs"/>
          <w:b/>
          <w:bCs/>
          <w:sz w:val="28"/>
          <w:szCs w:val="28"/>
          <w:rtl/>
          <w:lang w:bidi="fa-IR"/>
        </w:rPr>
        <w:t>پیامدهای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پیشین</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1-16-2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مربوط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به</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ارتباط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و</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سلامت</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روانی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2-16-2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مربوط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به</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ارتباط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و</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راهبردهای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مقابله</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ای</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3-16-2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مربوط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به</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ارتباط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سلامت</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روان</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و</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راهبردهای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مقابله</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ای</w:t>
      </w:r>
      <w:r w:rsidRPr="00F96120">
        <w:rPr>
          <w:rFonts w:ascii="BMitra" w:eastAsia="Times New Roman" w:hAnsi="Times New Roman" w:cs="B Lotus"/>
          <w:b/>
          <w:bCs/>
          <w:sz w:val="28"/>
          <w:szCs w:val="28"/>
          <w:rtl/>
          <w:lang w:bidi="fa-IR"/>
        </w:rPr>
        <w:t xml:space="preserve"> </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4-16-2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مربوط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به</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ارتباط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استرس</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شغلی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با</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متغیرهای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دیگر</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b/>
          <w:bCs/>
          <w:sz w:val="28"/>
          <w:szCs w:val="28"/>
          <w:rtl/>
          <w:lang w:bidi="fa-IR"/>
        </w:rPr>
        <w:t xml:space="preserve">5-16-2 </w:t>
      </w:r>
      <w:r w:rsidRPr="00F96120">
        <w:rPr>
          <w:rFonts w:ascii="BMitra" w:eastAsia="Times New Roman" w:hAnsi="Times New Roman" w:cs="B Lotus" w:hint="cs"/>
          <w:b/>
          <w:bCs/>
          <w:sz w:val="28"/>
          <w:szCs w:val="28"/>
          <w:rtl/>
          <w:lang w:bidi="fa-IR"/>
        </w:rPr>
        <w:t>پژوهش</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مربوط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به</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ارتباط</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راهبردهای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مقابله</w:t>
      </w:r>
      <w:r w:rsidRPr="00F96120">
        <w:rPr>
          <w:rFonts w:ascii="BMitra" w:eastAsia="Times New Roman" w:hAnsi="Times New Roman" w:cs="B Lotus" w:hint="eastAsia"/>
          <w:b/>
          <w:bCs/>
          <w:sz w:val="28"/>
          <w:szCs w:val="28"/>
          <w:rtl/>
          <w:lang w:bidi="fa-IR"/>
        </w:rPr>
        <w:t>¬</w:t>
      </w:r>
      <w:r w:rsidRPr="00F96120">
        <w:rPr>
          <w:rFonts w:ascii="BMitra" w:eastAsia="Times New Roman" w:hAnsi="Times New Roman" w:cs="B Lotus" w:hint="cs"/>
          <w:b/>
          <w:bCs/>
          <w:sz w:val="28"/>
          <w:szCs w:val="28"/>
          <w:rtl/>
          <w:lang w:bidi="fa-IR"/>
        </w:rPr>
        <w:t>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با</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متغیرهای</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دیگر</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hint="cs"/>
          <w:b/>
          <w:bCs/>
          <w:sz w:val="28"/>
          <w:szCs w:val="28"/>
          <w:rtl/>
          <w:lang w:bidi="fa-IR"/>
        </w:rPr>
        <w:t>فهرست</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منابع</w:t>
      </w:r>
    </w:p>
    <w:p w:rsidR="00F96120" w:rsidRPr="00F96120" w:rsidRDefault="00F96120" w:rsidP="00F96120">
      <w:pPr>
        <w:bidi/>
        <w:spacing w:after="0" w:line="360" w:lineRule="auto"/>
        <w:jc w:val="lowKashida"/>
        <w:rPr>
          <w:rFonts w:ascii="BMitra" w:eastAsia="Times New Roman" w:hAnsi="Times New Roman" w:cs="B Lotus"/>
          <w:b/>
          <w:bCs/>
          <w:sz w:val="28"/>
          <w:szCs w:val="28"/>
          <w:lang w:bidi="fa-IR"/>
        </w:rPr>
      </w:pPr>
      <w:r w:rsidRPr="00F96120">
        <w:rPr>
          <w:rFonts w:ascii="BMitra" w:eastAsia="Times New Roman" w:hAnsi="Times New Roman" w:cs="B Lotus" w:hint="cs"/>
          <w:b/>
          <w:bCs/>
          <w:sz w:val="28"/>
          <w:szCs w:val="28"/>
          <w:rtl/>
          <w:lang w:bidi="fa-IR"/>
        </w:rPr>
        <w:t>منابع</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فارسی</w:t>
      </w:r>
    </w:p>
    <w:p w:rsidR="00F96120" w:rsidRDefault="00F96120" w:rsidP="00F96120">
      <w:pPr>
        <w:bidi/>
        <w:spacing w:after="0" w:line="360" w:lineRule="auto"/>
        <w:jc w:val="lowKashida"/>
        <w:rPr>
          <w:rFonts w:ascii="BMitra" w:eastAsia="Times New Roman" w:hAnsi="Times New Roman" w:cs="B Lotus"/>
          <w:b/>
          <w:bCs/>
          <w:sz w:val="28"/>
          <w:szCs w:val="28"/>
          <w:rtl/>
          <w:lang w:bidi="fa-IR"/>
        </w:rPr>
      </w:pPr>
      <w:r w:rsidRPr="00F96120">
        <w:rPr>
          <w:rFonts w:ascii="BMitra" w:eastAsia="Times New Roman" w:hAnsi="Times New Roman" w:cs="B Lotus" w:hint="cs"/>
          <w:b/>
          <w:bCs/>
          <w:sz w:val="28"/>
          <w:szCs w:val="28"/>
          <w:rtl/>
          <w:lang w:bidi="fa-IR"/>
        </w:rPr>
        <w:t>منابع</w:t>
      </w:r>
      <w:r w:rsidRPr="00F96120">
        <w:rPr>
          <w:rFonts w:ascii="BMitra" w:eastAsia="Times New Roman" w:hAnsi="Times New Roman" w:cs="B Lotus"/>
          <w:b/>
          <w:bCs/>
          <w:sz w:val="28"/>
          <w:szCs w:val="28"/>
          <w:rtl/>
          <w:lang w:bidi="fa-IR"/>
        </w:rPr>
        <w:t xml:space="preserve"> </w:t>
      </w:r>
      <w:r w:rsidRPr="00F96120">
        <w:rPr>
          <w:rFonts w:ascii="BMitra" w:eastAsia="Times New Roman" w:hAnsi="Times New Roman" w:cs="B Lotus" w:hint="cs"/>
          <w:b/>
          <w:bCs/>
          <w:sz w:val="28"/>
          <w:szCs w:val="28"/>
          <w:rtl/>
          <w:lang w:bidi="fa-IR"/>
        </w:rPr>
        <w:t>انگلیسی</w:t>
      </w: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b/>
          <w:bCs/>
          <w:sz w:val="28"/>
          <w:szCs w:val="28"/>
          <w:rtl/>
          <w:lang w:bidi="fa-IR"/>
        </w:rPr>
      </w:pPr>
    </w:p>
    <w:p w:rsidR="00F96120" w:rsidRDefault="00F96120" w:rsidP="00F96120">
      <w:pPr>
        <w:bidi/>
        <w:spacing w:after="0" w:line="360" w:lineRule="auto"/>
        <w:jc w:val="lowKashida"/>
        <w:rPr>
          <w:rFonts w:ascii="BMitra" w:eastAsia="Times New Roman" w:hAnsi="Times New Roman" w:cs="B Lotus" w:hint="cs"/>
          <w:b/>
          <w:bCs/>
          <w:sz w:val="28"/>
          <w:szCs w:val="28"/>
          <w:lang w:bidi="fa-IR"/>
        </w:rPr>
      </w:pPr>
      <w:bookmarkStart w:id="0" w:name="_GoBack"/>
      <w:bookmarkEnd w:id="0"/>
    </w:p>
    <w:p w:rsidR="00F96120" w:rsidRDefault="00F96120" w:rsidP="00F96120">
      <w:pPr>
        <w:bidi/>
        <w:spacing w:after="0" w:line="360" w:lineRule="auto"/>
        <w:jc w:val="lowKashida"/>
        <w:rPr>
          <w:rFonts w:ascii="BMitra" w:eastAsia="Times New Roman" w:hAnsi="Times New Roman" w:cs="B Lotus"/>
          <w:b/>
          <w:bCs/>
          <w:sz w:val="28"/>
          <w:szCs w:val="28"/>
        </w:rPr>
      </w:pPr>
    </w:p>
    <w:p w:rsidR="00F96120" w:rsidRDefault="00F96120" w:rsidP="00F96120">
      <w:pPr>
        <w:bidi/>
        <w:spacing w:after="0" w:line="360" w:lineRule="auto"/>
        <w:jc w:val="lowKashida"/>
        <w:rPr>
          <w:rFonts w:ascii="BMitra" w:eastAsia="Times New Roman" w:hAnsi="Times New Roman" w:cs="B Lotus"/>
          <w:b/>
          <w:bCs/>
          <w:sz w:val="28"/>
          <w:szCs w:val="28"/>
        </w:rPr>
      </w:pPr>
    </w:p>
    <w:p w:rsidR="00F4719E" w:rsidRPr="00F4719E" w:rsidRDefault="00F4719E" w:rsidP="00F96120">
      <w:pPr>
        <w:bidi/>
        <w:spacing w:after="0" w:line="360" w:lineRule="auto"/>
        <w:jc w:val="lowKashida"/>
        <w:rPr>
          <w:rFonts w:ascii="BMitra" w:eastAsia="Times New Roman" w:hAnsi="Times New Roman" w:cs="B Lotus"/>
          <w:b/>
          <w:bCs/>
          <w:sz w:val="28"/>
          <w:szCs w:val="28"/>
          <w:rtl/>
        </w:rPr>
      </w:pPr>
      <w:r w:rsidRPr="00F4719E">
        <w:rPr>
          <w:rFonts w:ascii="BMitra" w:eastAsia="Times New Roman" w:hAnsi="Times New Roman" w:cs="B Lotus" w:hint="cs"/>
          <w:b/>
          <w:bCs/>
          <w:sz w:val="28"/>
          <w:szCs w:val="28"/>
          <w:rtl/>
        </w:rPr>
        <w:lastRenderedPageBreak/>
        <w:t xml:space="preserve">استرس شغلی </w:t>
      </w:r>
    </w:p>
    <w:p w:rsidR="00F4719E" w:rsidRPr="00F4719E" w:rsidRDefault="00F4719E" w:rsidP="00F4719E">
      <w:pPr>
        <w:bidi/>
        <w:spacing w:after="0" w:line="360" w:lineRule="auto"/>
        <w:ind w:firstLine="567"/>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روزمره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حالت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فرایندي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روانشناختی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هنگام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وقوعش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حوادثی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مواجه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بهزیستی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روانشناختی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تهدیدآمیز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ادراك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کند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محیط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گیرد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رخ</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فشارهاي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موقعیتی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منابعی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اختیار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ناهماهنگی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هزاوه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 حسيني، معيني، مقيم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بيگي و حميدي، 1391</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دهه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آوردن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تدريجى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جوامع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مدرن،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معضلات اساسي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گريبان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جوامع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بشري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 پديده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صنعتي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جهان 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اهميت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پيدا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گسترده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 داده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فيزيكي، شيميايي،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ارگونوميك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بيولوژيك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يكي 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مخاطره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اصلي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محسوب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گردد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 شغلى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اهميت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برخوردار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مى</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طوريكه 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ملل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1992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بيستم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دانست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جهاني بهداشت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شاخص</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جهاني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 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نتيجه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رسيد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دومين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ناتواني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2020 </w:t>
      </w:r>
      <w:r w:rsidRPr="00F4719E">
        <w:rPr>
          <w:rFonts w:ascii="Times New Roman" w:eastAsia="Times New Roman" w:hAnsi="Times New Roman" w:cs="B Lotus" w:hint="cs"/>
          <w:sz w:val="28"/>
          <w:szCs w:val="28"/>
          <w:rtl/>
        </w:rPr>
        <w:t>خواهد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 (تانگری</w:t>
      </w:r>
      <w:r w:rsidRPr="00F4719E">
        <w:rPr>
          <w:rFonts w:ascii="Times New Roman" w:eastAsia="Times New Roman" w:hAnsi="Times New Roman" w:cs="B Lotus"/>
          <w:sz w:val="28"/>
          <w:szCs w:val="28"/>
          <w:vertAlign w:val="superscript"/>
          <w:rtl/>
        </w:rPr>
        <w:footnoteReference w:id="1"/>
      </w:r>
      <w:r w:rsidRPr="00F4719E">
        <w:rPr>
          <w:rFonts w:ascii="Times New Roman" w:eastAsia="Times New Roman" w:hAnsi="Times New Roman" w:cs="B Lotus" w:hint="cs"/>
          <w:sz w:val="28"/>
          <w:szCs w:val="28"/>
          <w:rtl/>
        </w:rPr>
        <w:t>، 2003)</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r w:rsidRPr="00F4719E">
        <w:rPr>
          <w:rFonts w:ascii="Tahoma" w:eastAsia="Times New Roman" w:hAnsi="Tahoma" w:cs="B Lotus" w:hint="cs"/>
          <w:sz w:val="28"/>
          <w:szCs w:val="28"/>
          <w:rtl/>
        </w:rPr>
        <w:t>در اغلب جوامع امروزی، حیات انسانی از لحاظ محیط و نحوه زندگی با آن چه در سال</w:t>
      </w:r>
      <w:r w:rsidRPr="00F4719E">
        <w:rPr>
          <w:rFonts w:ascii="Tahoma" w:eastAsia="Times New Roman" w:hAnsi="Tahoma" w:cs="B Lotus"/>
          <w:sz w:val="28"/>
          <w:szCs w:val="28"/>
          <w:rtl/>
        </w:rPr>
        <w:softHyphen/>
      </w:r>
      <w:r w:rsidRPr="00F4719E">
        <w:rPr>
          <w:rFonts w:ascii="Tahoma" w:eastAsia="Times New Roman" w:hAnsi="Tahoma" w:cs="B Lotus" w:hint="cs"/>
          <w:sz w:val="28"/>
          <w:szCs w:val="28"/>
          <w:rtl/>
        </w:rPr>
        <w:t>های گذشته وجود داشته، تفاوت فاحشی پیدا کرده است. امروزه در اکثر نقاط جهان، به ویژه در جوامع صنعتی و در جوامعی که آشفتگی اجتماعی و اقتصادی، زندگی عادی را مختل کرده است، عوامل   تنش</w:t>
      </w:r>
      <w:r w:rsidRPr="00F4719E">
        <w:rPr>
          <w:rFonts w:ascii="Tahoma" w:eastAsia="Times New Roman" w:hAnsi="Tahoma" w:cs="B Lotus"/>
          <w:sz w:val="28"/>
          <w:szCs w:val="28"/>
          <w:rtl/>
        </w:rPr>
        <w:softHyphen/>
      </w:r>
      <w:r w:rsidRPr="00F4719E">
        <w:rPr>
          <w:rFonts w:ascii="Tahoma" w:eastAsia="Times New Roman" w:hAnsi="Tahoma" w:cs="B Lotus" w:hint="cs"/>
          <w:sz w:val="28"/>
          <w:szCs w:val="28"/>
          <w:rtl/>
        </w:rPr>
        <w:t>زای اجتماعی، بیش از هر زمان دیگری شایع گردیده اند. به طوری که در عصر کنونی تنش را به عنوان طاعون سیاه می</w:t>
      </w:r>
      <w:r w:rsidRPr="00F4719E">
        <w:rPr>
          <w:rFonts w:ascii="Tahoma" w:eastAsia="Times New Roman" w:hAnsi="Tahoma" w:cs="B Lotus"/>
          <w:sz w:val="28"/>
          <w:szCs w:val="28"/>
          <w:rtl/>
        </w:rPr>
        <w:softHyphen/>
      </w:r>
      <w:r w:rsidRPr="00F4719E">
        <w:rPr>
          <w:rFonts w:ascii="Tahoma" w:eastAsia="Times New Roman" w:hAnsi="Tahoma" w:cs="B Lotus" w:hint="cs"/>
          <w:sz w:val="28"/>
          <w:szCs w:val="28"/>
          <w:rtl/>
        </w:rPr>
        <w:t xml:space="preserve">شناسند (ملازم، محمدحسینی، کریمی و زاده باقری، 1384).   </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جزء</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جدايى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ناپذير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مى</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 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فشار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كيفيت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انطباق</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 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مى</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منجر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تجربه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مثبت 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خلاف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ساير 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زيان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آور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مختص</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خاصي نيستند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مختلف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 درجات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متفاوت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دارند (لوی و ویگمن، 2000)</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r w:rsidRPr="00F4719E">
        <w:rPr>
          <w:rFonts w:ascii="Tahoma" w:eastAsia="Times New Roman" w:hAnsi="Tahoma" w:cs="B Lotus" w:hint="cs"/>
          <w:sz w:val="28"/>
          <w:szCs w:val="28"/>
          <w:rtl/>
        </w:rPr>
        <w:t>همه</w:t>
      </w:r>
      <w:r w:rsidRPr="00F4719E">
        <w:rPr>
          <w:rFonts w:ascii="Tahoma" w:eastAsia="Times New Roman" w:hAnsi="Tahoma" w:cs="B Lotus" w:hint="cs"/>
          <w:sz w:val="28"/>
          <w:szCs w:val="28"/>
          <w:rtl/>
        </w:rPr>
        <w:softHyphen/>
        <w:t>ی انسان ها در زندگی روزمره در معرض انواع فشارهای روانی و رویدادهای  تنش</w:t>
      </w:r>
      <w:r w:rsidRPr="00F4719E">
        <w:rPr>
          <w:rFonts w:ascii="Tahoma" w:eastAsia="Times New Roman" w:hAnsi="Tahoma" w:cs="B Lotus"/>
          <w:sz w:val="28"/>
          <w:szCs w:val="28"/>
          <w:rtl/>
        </w:rPr>
        <w:softHyphen/>
      </w:r>
      <w:r w:rsidRPr="00F4719E">
        <w:rPr>
          <w:rFonts w:ascii="Tahoma" w:eastAsia="Times New Roman" w:hAnsi="Tahoma" w:cs="B Lotus" w:hint="cs"/>
          <w:sz w:val="28"/>
          <w:szCs w:val="28"/>
          <w:rtl/>
        </w:rPr>
        <w:t>زایی قرار می</w:t>
      </w:r>
      <w:r w:rsidRPr="00F4719E">
        <w:rPr>
          <w:rFonts w:ascii="Tahoma" w:eastAsia="Times New Roman" w:hAnsi="Tahoma" w:cs="B Lotus"/>
          <w:sz w:val="28"/>
          <w:szCs w:val="28"/>
          <w:rtl/>
        </w:rPr>
        <w:softHyphen/>
      </w:r>
      <w:r w:rsidRPr="00F4719E">
        <w:rPr>
          <w:rFonts w:ascii="Tahoma" w:eastAsia="Times New Roman" w:hAnsi="Tahoma" w:cs="B Lotus" w:hint="cs"/>
          <w:sz w:val="28"/>
          <w:szCs w:val="28"/>
          <w:rtl/>
        </w:rPr>
        <w:t>گیرند که بهداشت روانی و جسمی آنان را تهدید می کند. تنش یک وضعیت نا مطلوب تحریک عاطفی و روانی است و هنگامی فرد در آن واقع می شود که موقعیت را خطرناک یا تهدید کننده آسایش تلقی کند (اکبری، امیرآبادی زاده، پوررضا، واقعی و دستجردی، 1384).</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imes New Roman" w:eastAsia="Times New Roman" w:hAnsi="Times New Roman" w:cs="B Lotus"/>
          <w:sz w:val="28"/>
          <w:szCs w:val="28"/>
          <w:rtl/>
        </w:rPr>
        <w:t>استرس شغلی برای خیلی از کارکنان و کارگران یک مخاطره اصلی است. ظرفیت</w:t>
      </w:r>
      <w:r w:rsidRPr="00F4719E">
        <w:rPr>
          <w:rFonts w:ascii="Times New Roman" w:eastAsia="Times New Roman" w:hAnsi="Times New Roman" w:cs="B Lotus"/>
          <w:sz w:val="28"/>
          <w:szCs w:val="28"/>
          <w:rtl/>
        </w:rPr>
        <w:softHyphen/>
        <w:t>های کاری</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کیفیت پایین کارهای تجاری، اضافه کاری، روابط خشونت آمیز در محیط</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های کاری و کار شیفتی فقط </w:t>
      </w:r>
      <w:r w:rsidRPr="00F4719E">
        <w:rPr>
          <w:rFonts w:ascii="Times New Roman" w:eastAsia="Times New Roman" w:hAnsi="Times New Roman" w:cs="B Lotus"/>
          <w:sz w:val="28"/>
          <w:szCs w:val="28"/>
          <w:rtl/>
        </w:rPr>
        <w:lastRenderedPageBreak/>
        <w:t>بخش کمی از حالت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از علل زیاد پر دغدغه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های کاری است. بدن انسان به طور ع</w:t>
      </w:r>
      <w:r w:rsidRPr="00F4719E">
        <w:rPr>
          <w:rFonts w:ascii="Times New Roman" w:eastAsia="Times New Roman" w:hAnsi="Times New Roman" w:cs="B Lotus" w:hint="cs"/>
          <w:sz w:val="28"/>
          <w:szCs w:val="28"/>
          <w:rtl/>
        </w:rPr>
        <w:t>ا</w:t>
      </w:r>
      <w:r w:rsidRPr="00F4719E">
        <w:rPr>
          <w:rFonts w:ascii="Times New Roman" w:eastAsia="Times New Roman" w:hAnsi="Times New Roman" w:cs="B Lotus"/>
          <w:sz w:val="28"/>
          <w:szCs w:val="28"/>
          <w:rtl/>
        </w:rPr>
        <w:t>دی یک واکنش طبیعی به تهدید یا درخواست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مانند گریز یا جنگ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دارد</w:t>
      </w:r>
      <w:r w:rsidRPr="00F4719E">
        <w:rPr>
          <w:rFonts w:ascii="Times New Roman" w:eastAsia="Times New Roman" w:hAnsi="Times New Roman" w:cs="B Lotus" w:hint="cs"/>
          <w:sz w:val="28"/>
          <w:szCs w:val="28"/>
          <w:rtl/>
        </w:rPr>
        <w:t xml:space="preserve"> که</w:t>
      </w:r>
      <w:r w:rsidRPr="00F4719E">
        <w:rPr>
          <w:rFonts w:ascii="Times New Roman" w:eastAsia="Times New Roman" w:hAnsi="Times New Roman" w:cs="B Lotus"/>
          <w:sz w:val="28"/>
          <w:szCs w:val="28"/>
          <w:rtl/>
        </w:rPr>
        <w:t xml:space="preserve"> واکنش به هر کدام </w:t>
      </w:r>
      <w:r w:rsidRPr="00F4719E">
        <w:rPr>
          <w:rFonts w:ascii="Times New Roman" w:eastAsia="Times New Roman" w:hAnsi="Times New Roman" w:cs="B Lotus" w:hint="cs"/>
          <w:sz w:val="28"/>
          <w:szCs w:val="28"/>
          <w:rtl/>
        </w:rPr>
        <w:t>باعث</w:t>
      </w:r>
      <w:r w:rsidRPr="00F4719E">
        <w:rPr>
          <w:rFonts w:ascii="Times New Roman" w:eastAsia="Times New Roman" w:hAnsi="Times New Roman" w:cs="B Lotus"/>
          <w:sz w:val="28"/>
          <w:szCs w:val="28"/>
          <w:rtl/>
        </w:rPr>
        <w:t xml:space="preserve"> رها کردن آدرنالین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شود. </w:t>
      </w:r>
      <w:r w:rsidRPr="00F4719E">
        <w:rPr>
          <w:rFonts w:ascii="Times New Roman" w:eastAsia="Times New Roman" w:hAnsi="Times New Roman" w:cs="B Lotus" w:hint="cs"/>
          <w:sz w:val="28"/>
          <w:szCs w:val="28"/>
          <w:rtl/>
        </w:rPr>
        <w:t xml:space="preserve">هنگامی که </w:t>
      </w:r>
      <w:r w:rsidRPr="00F4719E">
        <w:rPr>
          <w:rFonts w:ascii="Times New Roman" w:eastAsia="Times New Roman" w:hAnsi="Times New Roman" w:cs="B Lotus"/>
          <w:sz w:val="28"/>
          <w:szCs w:val="28"/>
          <w:rtl/>
        </w:rPr>
        <w:t xml:space="preserve">تهدید پایان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hint="cs"/>
          <w:sz w:val="28"/>
          <w:szCs w:val="28"/>
          <w:rtl/>
        </w:rPr>
        <w:softHyphen/>
        <w:t xml:space="preserve">یابد </w:t>
      </w:r>
      <w:r w:rsidRPr="00F4719E">
        <w:rPr>
          <w:rFonts w:ascii="Times New Roman" w:eastAsia="Times New Roman" w:hAnsi="Times New Roman" w:cs="B Lotus"/>
          <w:sz w:val="28"/>
          <w:szCs w:val="28"/>
          <w:rtl/>
        </w:rPr>
        <w:t>بدن انسان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تواند به جایگاه طبیعی خودش برگردد. عامل به وجود آورنده</w:t>
      </w:r>
      <w:r w:rsidRPr="00F4719E">
        <w:rPr>
          <w:rFonts w:ascii="Times New Roman" w:eastAsia="Times New Roman" w:hAnsi="Times New Roman" w:cs="B Lotus"/>
          <w:sz w:val="28"/>
          <w:szCs w:val="28"/>
          <w:rtl/>
        </w:rPr>
        <w:softHyphen/>
        <w:t>ی استرس یک رخداد یا تنظیم حالتی است باعث واکنش فشار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آسیب طولانی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تر واکنش بدنی مزمن است. استرس شغلی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تواند بر سلامتی شما تأثیر بگذارد. همچنین عوامل استرس</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 در محیط کار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تواند از نیروی کارگری متجاوز شود که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تواند مقداری تأثیر بر روی </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وضعیت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شان داشته باشد. کارگرانی که با ظرفیت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های بالا بیش از حد و اندازه کار کرده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در رتبه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های پایین باقی </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مانند صرف نظر از تلاش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شان پس ظرفیت بالای کاری یک عامل به وجود آورنده استرس است. کارمندان احساس اضطراب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کنند و میزان سرعت ضربان قلبشان به این دلیل که آن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نمی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توانند ظرفیت کاریشان را کنترل کنند</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 و پایین می</w:t>
      </w:r>
      <w:r w:rsidRPr="00F4719E">
        <w:rPr>
          <w:rFonts w:ascii="Times New Roman" w:eastAsia="Times New Roman" w:hAnsi="Times New Roman" w:cs="B Lotus" w:hint="cs"/>
          <w:sz w:val="28"/>
          <w:szCs w:val="28"/>
          <w:rtl/>
        </w:rPr>
        <w:softHyphen/>
        <w:t xml:space="preserve">رود و </w:t>
      </w:r>
      <w:r w:rsidRPr="00F4719E">
        <w:rPr>
          <w:rFonts w:ascii="Times New Roman" w:eastAsia="Times New Roman" w:hAnsi="Times New Roman" w:cs="B Lotus"/>
          <w:sz w:val="28"/>
          <w:szCs w:val="28"/>
          <w:rtl/>
        </w:rPr>
        <w:t>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تواند منجر به فرسودگی شغلی گردد.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 xml:space="preserve">اعضای </w:t>
      </w:r>
      <w:r w:rsidRPr="00F4719E">
        <w:rPr>
          <w:rFonts w:ascii="Times New Roman" w:eastAsia="Times New Roman" w:hAnsi="Times New Roman" w:cs="B Lotus"/>
          <w:sz w:val="20"/>
          <w:szCs w:val="28"/>
        </w:rPr>
        <w:t>P.E.F</w:t>
      </w:r>
      <w:r w:rsidRPr="00F4719E">
        <w:rPr>
          <w:rFonts w:ascii="Times New Roman" w:eastAsia="Times New Roman" w:hAnsi="Times New Roman" w:cs="B Lotus"/>
          <w:sz w:val="28"/>
          <w:szCs w:val="28"/>
          <w:rtl/>
        </w:rPr>
        <w:t xml:space="preserve"> تغييرات در</w:t>
      </w:r>
      <w:r w:rsidRPr="00F4719E">
        <w:rPr>
          <w:rFonts w:ascii="Times New Roman" w:eastAsia="Times New Roman" w:hAnsi="Times New Roman" w:cs="B Lotus" w:hint="cs"/>
          <w:sz w:val="28"/>
          <w:szCs w:val="28"/>
          <w:rtl/>
        </w:rPr>
        <w:t>ا</w:t>
      </w:r>
      <w:r w:rsidRPr="00F4719E">
        <w:rPr>
          <w:rFonts w:ascii="Times New Roman" w:eastAsia="Times New Roman" w:hAnsi="Times New Roman" w:cs="B Lotus"/>
          <w:sz w:val="28"/>
          <w:szCs w:val="28"/>
          <w:rtl/>
        </w:rPr>
        <w:t>ماتیک دردناکی را تجربه کرده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بودجه ایالت به تأخیر افتاده، کسری بودجه به وجود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آید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 مذاکره در برقراری قرارداد طولانی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این تغییرات محیطی را پرورش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دهد که شمار منابع استرس را به درجه بالایی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hint="cs"/>
          <w:sz w:val="28"/>
          <w:szCs w:val="28"/>
          <w:rtl/>
        </w:rPr>
        <w:softHyphen/>
        <w:t>رساند و</w:t>
      </w:r>
      <w:r w:rsidRPr="00F4719E">
        <w:rPr>
          <w:rFonts w:ascii="Times New Roman" w:eastAsia="Times New Roman" w:hAnsi="Times New Roman" w:cs="B Lotus"/>
          <w:sz w:val="28"/>
          <w:szCs w:val="28"/>
          <w:rtl/>
        </w:rPr>
        <w:t xml:space="preserve"> شامل گرانباری نقش و زمینه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ساز فرسودگی شغلی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گردد</w:t>
      </w:r>
      <w:r w:rsidRPr="00F4719E">
        <w:rPr>
          <w:rFonts w:ascii="Times New Roman" w:eastAsia="Times New Roman" w:hAnsi="Times New Roman" w:cs="B Lotus" w:hint="cs"/>
          <w:sz w:val="28"/>
          <w:szCs w:val="28"/>
          <w:rtl/>
        </w:rPr>
        <w:t xml:space="preserve"> (پاول</w:t>
      </w:r>
      <w:r w:rsidRPr="00F4719E">
        <w:rPr>
          <w:rFonts w:ascii="Times New Roman" w:eastAsia="Times New Roman" w:hAnsi="Times New Roman" w:cs="B Lotus"/>
          <w:sz w:val="28"/>
          <w:szCs w:val="28"/>
          <w:vertAlign w:val="superscript"/>
          <w:rtl/>
        </w:rPr>
        <w:footnoteReference w:id="2"/>
      </w:r>
      <w:r w:rsidRPr="00F4719E">
        <w:rPr>
          <w:rFonts w:ascii="Times New Roman" w:eastAsia="Times New Roman" w:hAnsi="Times New Roman" w:cs="B Lotus" w:hint="cs"/>
          <w:sz w:val="28"/>
          <w:szCs w:val="28"/>
          <w:rtl/>
        </w:rPr>
        <w:t>، 2003)</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ahoma" w:eastAsia="Times New Roman" w:hAnsi="Tahoma" w:cs="B Lotus"/>
          <w:sz w:val="28"/>
          <w:szCs w:val="28"/>
          <w:rtl/>
        </w:rPr>
        <w:t>در دهه اخير مو ضوع استرس و آثار آن در سازمان يكي از مباحث اصلي مديريت رفتار سازماني را به خود اختصاص داده اسـت و فشار عصبي در سازمان همچون آفتي فعاليت</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ها را تحليل داده و از بين مي برد. توجه به محـيط هـاي شـغلي و شـرايط كـار كاركنان امري است كه موجب بالا بردن كيفيت كار، حفظ سلامت و</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بهداشت كاركنان و</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جهت بهره جويي بيـشتر و</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بهتـر از طـول مدت سنوات كاري مورد توجه قرار گرفته است. با توجه به ت</w:t>
      </w:r>
      <w:r w:rsidRPr="00F4719E">
        <w:rPr>
          <w:rFonts w:ascii="Tahoma" w:eastAsia="Times New Roman" w:hAnsi="Tahoma" w:cs="B Lotus" w:hint="cs"/>
          <w:sz w:val="28"/>
          <w:szCs w:val="28"/>
          <w:rtl/>
        </w:rPr>
        <w:t>أ</w:t>
      </w:r>
      <w:r w:rsidRPr="00F4719E">
        <w:rPr>
          <w:rFonts w:ascii="Tahoma" w:eastAsia="Times New Roman" w:hAnsi="Tahoma" w:cs="B Lotus"/>
          <w:sz w:val="28"/>
          <w:szCs w:val="28"/>
          <w:rtl/>
        </w:rPr>
        <w:t>ثير استرس شغلي بر زندگي و كار</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کارکنان، دست اندر كاران اين گونه سيـستم</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ها بايد عوامل مرتبط با رضايت مندي را يافته و</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جهت پيشرفت و</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ارتقاي سطح كارايي کارکنان مورد توجه قرار دهند</w:t>
      </w:r>
      <w:r w:rsidRPr="00F4719E">
        <w:rPr>
          <w:rFonts w:ascii="Tahoma" w:eastAsia="Times New Roman" w:hAnsi="Tahoma" w:cs="B Lotus" w:hint="cs"/>
          <w:sz w:val="28"/>
          <w:szCs w:val="28"/>
          <w:rtl/>
        </w:rPr>
        <w:t xml:space="preserve"> (رحمانی، 1386).</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ملل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متحد</w:t>
      </w:r>
      <w:r w:rsidRPr="00F4719E">
        <w:rPr>
          <w:rFonts w:ascii="Times New Roman" w:eastAsia="Times New Roman" w:hAnsi="Times New Roman" w:cs="B Lotus"/>
          <w:sz w:val="28"/>
          <w:szCs w:val="28"/>
          <w:vertAlign w:val="superscript"/>
          <w:rtl/>
        </w:rPr>
        <w:footnoteReference w:id="3"/>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1992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بیستم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معرفي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چندي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جهاني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مشكلي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جهان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اعلام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تانگری</w:t>
      </w:r>
      <w:r w:rsidRPr="00F4719E">
        <w:rPr>
          <w:rFonts w:ascii="Times New Roman" w:eastAsia="Times New Roman" w:hAnsi="Times New Roman" w:cs="B Lotus"/>
          <w:sz w:val="28"/>
          <w:szCs w:val="28"/>
          <w:vertAlign w:val="superscript"/>
          <w:rtl/>
        </w:rPr>
        <w:footnoteReference w:id="4"/>
      </w:r>
      <w:r w:rsidRPr="00F4719E">
        <w:rPr>
          <w:rFonts w:ascii="Times New Roman" w:eastAsia="Times New Roman" w:hAnsi="Times New Roman" w:cs="B Lotus" w:hint="cs"/>
          <w:sz w:val="28"/>
          <w:szCs w:val="28"/>
          <w:rtl/>
        </w:rPr>
        <w:t>، 2003</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lowKashida"/>
        <w:rPr>
          <w:rFonts w:ascii="BMitra"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7-2 تعریف </w:t>
      </w:r>
      <w:r w:rsidRPr="00F4719E">
        <w:rPr>
          <w:rFonts w:ascii="BMitra" w:eastAsia="Times New Roman" w:hAnsi="Times New Roman" w:cs="B Lotus" w:hint="cs"/>
          <w:b/>
          <w:bCs/>
          <w:sz w:val="28"/>
          <w:szCs w:val="28"/>
          <w:rtl/>
        </w:rPr>
        <w:t>استرس شغلی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یکی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مهم</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ترین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ویژگی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محیط 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بدنی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عاطفی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اثر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مسائل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مشکلات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واقعی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ذهنی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پدید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آید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مستقیماً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زبان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لاتین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گرفته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تحمیل،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فشار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سرعت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فراگیر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یکی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اصطلاح</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رایج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پنج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دهه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تبدیل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گردیده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اولین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روچ</w:t>
      </w:r>
      <w:r w:rsidRPr="00F4719E">
        <w:rPr>
          <w:rFonts w:ascii="Times New Roman" w:eastAsia="Times New Roman" w:hAnsi="Times New Roman" w:cs="B Lotus"/>
          <w:sz w:val="28"/>
          <w:szCs w:val="28"/>
          <w:vertAlign w:val="superscript"/>
          <w:rtl/>
        </w:rPr>
        <w:footnoteReference w:id="5"/>
      </w:r>
      <w:r w:rsidRPr="00F4719E">
        <w:rPr>
          <w:rFonts w:ascii="Times New Roman" w:eastAsia="Times New Roman" w:hAnsi="Times New Roman" w:cs="B Lotus" w:hint="cs"/>
          <w:sz w:val="28"/>
          <w:szCs w:val="28"/>
          <w:rtl/>
        </w:rPr>
        <w:t xml:space="preserve"> (1984)</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اصطلاح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چنین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تعریف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پاسخی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اختصاصی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ارگانیسم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تقاضا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تغییر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شرایط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فیزیکی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بر اساس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تعریف مؤسسه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ايمني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حرفه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 (</w:t>
      </w:r>
      <w:r w:rsidRPr="00F4719E">
        <w:rPr>
          <w:rFonts w:ascii="Times New Roman" w:eastAsia="Times New Roman" w:hAnsi="Times New Roman" w:cs="B Lotus"/>
          <w:sz w:val="20"/>
          <w:szCs w:val="28"/>
        </w:rPr>
        <w:t>NIOSH</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مواجه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نیازهای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توانایی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قابلیت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خواسته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هماهنگی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نباشد </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هاشمی</w:t>
      </w:r>
      <w:r w:rsidRPr="00F4719E">
        <w:rPr>
          <w:rFonts w:ascii="Times New Roman" w:eastAsia="Times New Roman" w:hAnsi="Times New Roman" w:cs="B Lotus" w:hint="cs"/>
          <w:sz w:val="28"/>
          <w:szCs w:val="28"/>
          <w:rtl/>
        </w:rPr>
        <w:softHyphen/>
        <w:t>نژاد و همکاران، 1392</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تعریف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ضمن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تاکید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عدم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هماهنگی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توانایی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قابلیت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خواسته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کندال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همکارانش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تجربه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طبیعی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قابل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پیش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معرفی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تاکید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نتایج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نیستند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حالت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پیامدهای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مثبتی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کندال، مورفی، اونیل و بورسنال</w:t>
      </w:r>
      <w:r w:rsidRPr="00F4719E">
        <w:rPr>
          <w:rFonts w:ascii="Times New Roman" w:eastAsia="Times New Roman" w:hAnsi="Times New Roman" w:cs="B Lotus"/>
          <w:sz w:val="28"/>
          <w:szCs w:val="28"/>
          <w:vertAlign w:val="superscript"/>
          <w:rtl/>
        </w:rPr>
        <w:footnoteReference w:id="6"/>
      </w:r>
      <w:r w:rsidRPr="00F4719E">
        <w:rPr>
          <w:rFonts w:ascii="Times New Roman" w:eastAsia="Times New Roman" w:hAnsi="Times New Roman" w:cs="B Lotus" w:hint="cs"/>
          <w:sz w:val="28"/>
          <w:szCs w:val="28"/>
          <w:rtl/>
        </w:rPr>
        <w:t>، 2000</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ahoma" w:eastAsia="Times New Roman" w:hAnsi="Tahoma" w:cs="B Lotus"/>
          <w:sz w:val="28"/>
          <w:szCs w:val="28"/>
          <w:rtl/>
        </w:rPr>
      </w:pP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حیطه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نمايان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حیطه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نارضايتي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نارضايتي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شايع</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ترين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پیامدهاي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    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باعث</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افسردگي،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اضطراب،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ملالت،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جنسي،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ناكامي،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انزوا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بیزاري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کنزویچ، میلوسویچ، گلوبیچ، بلوسویچ، روسو و موستاجبگوویچ</w:t>
      </w:r>
      <w:r w:rsidRPr="00F4719E">
        <w:rPr>
          <w:rFonts w:ascii="Times New Roman" w:eastAsia="Times New Roman" w:hAnsi="Times New Roman" w:cs="B Lotus"/>
          <w:sz w:val="28"/>
          <w:szCs w:val="28"/>
          <w:vertAlign w:val="superscript"/>
          <w:rtl/>
        </w:rPr>
        <w:footnoteReference w:id="7"/>
      </w:r>
      <w:r w:rsidRPr="00F4719E">
        <w:rPr>
          <w:rFonts w:ascii="Times New Roman" w:eastAsia="Times New Roman" w:hAnsi="Times New Roman" w:cs="B Lotus" w:hint="cs"/>
          <w:sz w:val="28"/>
          <w:szCs w:val="28"/>
          <w:rtl/>
        </w:rPr>
        <w:t>، 2011</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hint="cs"/>
          <w:b/>
          <w:bCs/>
          <w:sz w:val="28"/>
          <w:szCs w:val="28"/>
          <w:rtl/>
        </w:rPr>
        <w:t xml:space="preserve">8-2 </w:t>
      </w:r>
      <w:r w:rsidRPr="00F4719E">
        <w:rPr>
          <w:rFonts w:ascii="Times New Roman" w:eastAsia="Times New Roman" w:hAnsi="Times New Roman" w:cs="B Lotus"/>
          <w:b/>
          <w:bCs/>
          <w:sz w:val="28"/>
          <w:szCs w:val="28"/>
          <w:rtl/>
        </w:rPr>
        <w:t>عل</w:t>
      </w:r>
      <w:r w:rsidRPr="00F4719E">
        <w:rPr>
          <w:rFonts w:ascii="Times New Roman" w:eastAsia="Times New Roman" w:hAnsi="Times New Roman" w:cs="B Lotus" w:hint="cs"/>
          <w:b/>
          <w:bCs/>
          <w:sz w:val="28"/>
          <w:szCs w:val="28"/>
          <w:rtl/>
        </w:rPr>
        <w:t xml:space="preserve">ل </w:t>
      </w:r>
      <w:r w:rsidRPr="00F4719E">
        <w:rPr>
          <w:rFonts w:ascii="Times New Roman" w:eastAsia="Times New Roman" w:hAnsi="Times New Roman" w:cs="B Lotus"/>
          <w:b/>
          <w:bCs/>
          <w:sz w:val="28"/>
          <w:szCs w:val="28"/>
          <w:rtl/>
        </w:rPr>
        <w:t>استرس در محيط کار</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استرس محيط کار به وسيله غيبت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ت</w:t>
      </w:r>
      <w:r w:rsidRPr="00F4719E">
        <w:rPr>
          <w:rFonts w:ascii="Times New Roman" w:eastAsia="Times New Roman" w:hAnsi="Times New Roman" w:cs="B Lotus" w:hint="cs"/>
          <w:sz w:val="28"/>
          <w:szCs w:val="28"/>
          <w:rtl/>
        </w:rPr>
        <w:t>أ</w:t>
      </w:r>
      <w:r w:rsidRPr="00F4719E">
        <w:rPr>
          <w:rFonts w:ascii="Times New Roman" w:eastAsia="Times New Roman" w:hAnsi="Times New Roman" w:cs="B Lotus"/>
          <w:sz w:val="28"/>
          <w:szCs w:val="28"/>
          <w:rtl/>
        </w:rPr>
        <w:t>خيرها و ناتواني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کارکنان باری سنگين بر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روي سازمان تحميل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کنند تحقيقات در استراليا نشان داده است که بيشتر از يک روز در ماه کارکنان به دليل افسردگي مواد مخدر يا اضطراب از کار باز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مانند.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تحقيـقات ديگري نشان داده، افراد مجرد به خصوص زنان بيشتر در معرض خطرات استرس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باشند در تحقيق ديگري نيز اين نتيجه حاصل شده است که بيکاري زياد، عدم امنيت شغلي قراردادهاي کوتاه مدت و فشار روانی روي کارکنان با استرس مرتبط هستند همچنين نگراني از آينده، عدم تطابق نيازها و احساسات و</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عدم مالکيت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تواند ايجاد استرس کند (استون</w:t>
      </w:r>
      <w:r w:rsidRPr="00F4719E">
        <w:rPr>
          <w:rFonts w:ascii="Times New Roman" w:eastAsia="Times New Roman" w:hAnsi="Times New Roman" w:cs="B Lotus"/>
          <w:sz w:val="28"/>
          <w:szCs w:val="28"/>
          <w:vertAlign w:val="superscript"/>
          <w:rtl/>
        </w:rPr>
        <w:footnoteReference w:id="8"/>
      </w:r>
      <w:r w:rsidRPr="00F4719E">
        <w:rPr>
          <w:rFonts w:ascii="Times New Roman" w:eastAsia="Times New Roman" w:hAnsi="Times New Roman" w:cs="B Lotus"/>
          <w:sz w:val="28"/>
          <w:szCs w:val="28"/>
          <w:rtl/>
        </w:rPr>
        <w:t>، 20</w:t>
      </w:r>
      <w:r w:rsidRPr="00F4719E">
        <w:rPr>
          <w:rFonts w:ascii="Times New Roman" w:eastAsia="Times New Roman" w:hAnsi="Times New Roman" w:cs="B Lotus" w:hint="cs"/>
          <w:sz w:val="28"/>
          <w:szCs w:val="28"/>
          <w:rtl/>
        </w:rPr>
        <w:t>11</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شرایط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فیزیکی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نامطلوب،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ویژگی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شخصیتی،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فشار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مسئولیت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ابهام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همکاران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مدیران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زیردستان،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محدودیت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مشارکت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اندک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تصمیم</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گیری،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ترفیع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تنزل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امنیت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شایع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هستند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حسنی، قاسم</w:t>
      </w:r>
      <w:r w:rsidRPr="00F4719E">
        <w:rPr>
          <w:rFonts w:ascii="Times New Roman" w:eastAsia="Times New Roman" w:hAnsi="Times New Roman" w:cs="B Lotus" w:hint="cs"/>
          <w:sz w:val="28"/>
          <w:szCs w:val="28"/>
          <w:rtl/>
        </w:rPr>
        <w:softHyphen/>
        <w:t>زاده علیشاهی و کاظم</w:t>
      </w:r>
      <w:r w:rsidRPr="00F4719E">
        <w:rPr>
          <w:rFonts w:ascii="Times New Roman" w:eastAsia="Times New Roman" w:hAnsi="Times New Roman" w:cs="B Lotus" w:hint="cs"/>
          <w:sz w:val="28"/>
          <w:szCs w:val="28"/>
          <w:rtl/>
        </w:rPr>
        <w:softHyphen/>
        <w:t>زاده، 1392</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hint="cs"/>
          <w:b/>
          <w:bCs/>
          <w:sz w:val="28"/>
          <w:szCs w:val="28"/>
          <w:rtl/>
        </w:rPr>
        <w:t xml:space="preserve">9-2 </w:t>
      </w:r>
      <w:r w:rsidRPr="00F4719E">
        <w:rPr>
          <w:rFonts w:ascii="Times New Roman" w:eastAsia="Times New Roman" w:hAnsi="Times New Roman" w:cs="B Lotus"/>
          <w:b/>
          <w:bCs/>
          <w:sz w:val="28"/>
          <w:szCs w:val="28"/>
          <w:rtl/>
        </w:rPr>
        <w:t>منابع استرس در محيط کار</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منبع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مى</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سه دسته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تقسيم</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بندى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اول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دسته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سياست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ساختارها،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شرايط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ايمني،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تداخل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فرآيندها، ابهام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 (کازرونیان و همکاران، 1392).</w:t>
      </w:r>
    </w:p>
    <w:p w:rsidR="00F4719E" w:rsidRPr="00F4719E" w:rsidRDefault="00F4719E" w:rsidP="00F4719E">
      <w:pPr>
        <w:bidi/>
        <w:spacing w:after="0" w:line="360" w:lineRule="auto"/>
        <w:jc w:val="both"/>
        <w:rPr>
          <w:rFonts w:ascii="Times New Roman" w:eastAsia="Times New Roman" w:hAnsi="Times New Roman" w:cs="B Lotus"/>
          <w:b/>
          <w:bCs/>
          <w:sz w:val="28"/>
          <w:szCs w:val="28"/>
          <w:rtl/>
        </w:rPr>
      </w:pPr>
      <w:r w:rsidRPr="00F4719E">
        <w:rPr>
          <w:rFonts w:ascii="Times New Roman" w:eastAsia="Times New Roman" w:hAnsi="Times New Roman" w:cs="B Lotus" w:hint="cs"/>
          <w:b/>
          <w:bCs/>
          <w:sz w:val="28"/>
          <w:szCs w:val="28"/>
          <w:rtl/>
        </w:rPr>
        <w:t xml:space="preserve">1-9-2 </w:t>
      </w:r>
      <w:r w:rsidRPr="00F4719E">
        <w:rPr>
          <w:rFonts w:ascii="Times New Roman" w:eastAsia="Times New Roman" w:hAnsi="Times New Roman" w:cs="B Lotus"/>
          <w:b/>
          <w:bCs/>
          <w:sz w:val="28"/>
          <w:szCs w:val="28"/>
          <w:rtl/>
        </w:rPr>
        <w:t>ويژگي نقش</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شاختر عامل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روانشناختي محيط کار را روشي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داند که از آن راه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 درک درستي از استرس شغلي ب</w:t>
      </w:r>
      <w:r w:rsidRPr="00F4719E">
        <w:rPr>
          <w:rFonts w:ascii="Times New Roman" w:eastAsia="Times New Roman" w:hAnsi="Times New Roman" w:cs="B Lotus" w:hint="cs"/>
          <w:sz w:val="28"/>
          <w:szCs w:val="28"/>
          <w:rtl/>
        </w:rPr>
        <w:t xml:space="preserve">ه </w:t>
      </w:r>
      <w:r w:rsidRPr="00F4719E">
        <w:rPr>
          <w:rFonts w:ascii="Times New Roman" w:eastAsia="Times New Roman" w:hAnsi="Times New Roman" w:cs="B Lotus"/>
          <w:sz w:val="28"/>
          <w:szCs w:val="28"/>
          <w:rtl/>
        </w:rPr>
        <w:t>دست آورد دراين باره پژوهشگران به ويژه با استفاده از نظريه نقش سعي کرده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مسائل مربوط به استرس را شناسايي کنند و دريابند که فشارهاي ناشي از نقش تا چه اندازه در پديد آمدن استرس شغلي تاثير دارند بنابر نتيجه اين پژوهش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چهار نوع ويژگي  براي نقش برشمرده اند.</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b/>
          <w:bCs/>
          <w:sz w:val="28"/>
          <w:szCs w:val="28"/>
          <w:rtl/>
        </w:rPr>
        <w:t>1- ابهام نقش:</w:t>
      </w:r>
      <w:r w:rsidRPr="00F4719E">
        <w:rPr>
          <w:rFonts w:ascii="Times New Roman" w:eastAsia="Times New Roman" w:hAnsi="Times New Roman" w:cs="B Lotus"/>
          <w:sz w:val="28"/>
          <w:szCs w:val="28"/>
          <w:rtl/>
        </w:rPr>
        <w:t xml:space="preserve"> يکي از عوامل محيط کار كه ممکن است منجر به ايجاد استرس شغلي شود ابهام نقش ناميده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ابهام نقش را به عنوان يکي از 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نقش چنين تعريف کرده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وضعيت شغل که در آن پاره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اطلاعات براي انجام شغل به طور مطلوب، نارسا يا گمراه کننده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در نتيجه فرد نمي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داند که چه انتـظاري از وي براي انجام شغلـش دارند ابهـام نقش زماني به استرس منجر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که فرد  را از بهره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وري و پيشرفت شغلي باز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دارد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(ساعتچي،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w:t>
      </w:r>
      <w:r w:rsidRPr="00F4719E">
        <w:rPr>
          <w:rFonts w:ascii="Times New Roman" w:eastAsia="Times New Roman" w:hAnsi="Times New Roman" w:cs="B Lotus" w:hint="cs"/>
          <w:sz w:val="28"/>
          <w:szCs w:val="28"/>
          <w:rtl/>
        </w:rPr>
        <w:t>8</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b/>
          <w:bCs/>
          <w:sz w:val="28"/>
          <w:szCs w:val="28"/>
          <w:rtl/>
        </w:rPr>
        <w:t xml:space="preserve">2- گرانباري نقش: </w:t>
      </w:r>
      <w:r w:rsidRPr="00F4719E">
        <w:rPr>
          <w:rFonts w:ascii="Times New Roman" w:eastAsia="Times New Roman" w:hAnsi="Times New Roman" w:cs="B Lotus"/>
          <w:sz w:val="28"/>
          <w:szCs w:val="28"/>
          <w:rtl/>
        </w:rPr>
        <w:t>يکي ديگر از 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نقش که آن را منشاء ديگري براي استرس شغلي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دانند گرانباري نقش است به اين معني که اگر فرد نتواند از پس انجام کاري که بخشي از یک شغل معين است برآيد، دچار استرس خواهد شد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(ساعتچي،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w:t>
      </w:r>
      <w:r w:rsidRPr="00F4719E">
        <w:rPr>
          <w:rFonts w:ascii="Times New Roman" w:eastAsia="Times New Roman" w:hAnsi="Times New Roman" w:cs="B Lotus" w:hint="cs"/>
          <w:sz w:val="28"/>
          <w:szCs w:val="28"/>
          <w:rtl/>
        </w:rPr>
        <w:t>8</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b/>
          <w:bCs/>
          <w:sz w:val="28"/>
          <w:szCs w:val="28"/>
          <w:rtl/>
        </w:rPr>
        <w:t>3- کم باري نقش:</w:t>
      </w:r>
      <w:r w:rsidRPr="00F4719E">
        <w:rPr>
          <w:rFonts w:ascii="Times New Roman" w:eastAsia="Times New Roman" w:hAnsi="Times New Roman" w:cs="B Lotus"/>
          <w:sz w:val="28"/>
          <w:szCs w:val="28"/>
          <w:rtl/>
        </w:rPr>
        <w:t xml:space="preserve"> يکي ديگر از 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نقش را که در شغل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معيني موجب استرس در کارکنان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کم باري نقش ناميده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يعني وضعيتي که در آن از مهارت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شخصي به طور تمام و کمال استفاده نمي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به بيان ديگر، مهارت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و توانايي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فرد کمتر از اندازه ممکن به کار گرفته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در حالي که گـرانباري نقـش گـوياي حــوادث زيــادي است (که به شاغلين تحميل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 کم باري نقش حکم محدوديت و بازدارندگي دارد به طور کلي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توان گفت که کم باري نقش زماني پيامد ناخوشايند دارد که توان کارکنان بيش از آن باشد که براي شغل محول به آن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لازم است (ساعتچي،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w:t>
      </w:r>
      <w:r w:rsidRPr="00F4719E">
        <w:rPr>
          <w:rFonts w:ascii="Times New Roman" w:eastAsia="Times New Roman" w:hAnsi="Times New Roman" w:cs="B Lotus" w:hint="cs"/>
          <w:sz w:val="28"/>
          <w:szCs w:val="28"/>
          <w:rtl/>
        </w:rPr>
        <w:t>8</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both"/>
        <w:rPr>
          <w:rFonts w:ascii="Times New Roman" w:eastAsia="Times New Roman" w:hAnsi="Times New Roman" w:cs="B Lotus"/>
          <w:sz w:val="28"/>
          <w:szCs w:val="28"/>
          <w:rtl/>
        </w:rPr>
      </w:pPr>
      <w:r w:rsidRPr="00F4719E">
        <w:rPr>
          <w:rFonts w:ascii="Times New Roman" w:eastAsia="Times New Roman" w:hAnsi="Times New Roman" w:cs="B Lotus"/>
          <w:b/>
          <w:bCs/>
          <w:sz w:val="28"/>
          <w:szCs w:val="28"/>
          <w:rtl/>
        </w:rPr>
        <w:t>4- ناسازگاري نقش:</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طي بررسي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انجام شده، علاوه بر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ابهام نقش، ناسازگاري نقش نيز به عنوان عامل استرس</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شناخته شد ناسازگاري نقش زماني رخ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دهد که تن دادن به مجموعه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از الزام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شغلي با پذيرش مجموعه ديگري از الزام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شغلي، مغاير با به طور کلي ناممکن باشد مانند حسابدار شرکتي که از او خواسته شود حساب</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خلاف واقع درست کند يا به اصطلاح حساب</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سازي كند تا مالياتي که به شرکت تعلق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گيرد، کاهش يابد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(ساعتچي،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w:t>
      </w:r>
      <w:r w:rsidRPr="00F4719E">
        <w:rPr>
          <w:rFonts w:ascii="Times New Roman" w:eastAsia="Times New Roman" w:hAnsi="Times New Roman" w:cs="B Lotus" w:hint="cs"/>
          <w:sz w:val="28"/>
          <w:szCs w:val="28"/>
          <w:rtl/>
        </w:rPr>
        <w:t>8</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both"/>
        <w:rPr>
          <w:rFonts w:ascii="Times New Roman" w:eastAsia="Times New Roman" w:hAnsi="Times New Roman" w:cs="B Lotus"/>
          <w:b/>
          <w:bCs/>
          <w:sz w:val="28"/>
          <w:szCs w:val="28"/>
          <w:rtl/>
        </w:rPr>
      </w:pPr>
      <w:r w:rsidRPr="00F4719E">
        <w:rPr>
          <w:rFonts w:ascii="Times New Roman" w:eastAsia="Times New Roman" w:hAnsi="Times New Roman" w:cs="B Lotus" w:hint="cs"/>
          <w:b/>
          <w:bCs/>
          <w:sz w:val="28"/>
          <w:szCs w:val="28"/>
          <w:rtl/>
        </w:rPr>
        <w:t xml:space="preserve">2-9-2 </w:t>
      </w:r>
      <w:r w:rsidRPr="00F4719E">
        <w:rPr>
          <w:rFonts w:ascii="Times New Roman" w:eastAsia="Times New Roman" w:hAnsi="Times New Roman" w:cs="B Lotus"/>
          <w:b/>
          <w:bCs/>
          <w:sz w:val="28"/>
          <w:szCs w:val="28"/>
          <w:rtl/>
        </w:rPr>
        <w:t>ويژگي</w:t>
      </w:r>
      <w:r w:rsidRPr="00F4719E">
        <w:rPr>
          <w:rFonts w:ascii="Times New Roman" w:eastAsia="Times New Roman" w:hAnsi="Times New Roman" w:cs="B Lotus" w:hint="cs"/>
          <w:b/>
          <w:bCs/>
          <w:sz w:val="28"/>
          <w:szCs w:val="28"/>
          <w:rtl/>
        </w:rPr>
        <w:softHyphen/>
        <w:t>های</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شغلی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شغلي نيز از جمله عوامل ديگري است که ممکن است منجر به استرس شغل شود نتايج به دست آمده از تحقيقات و گوياي آن است که جنبه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هاي معيني از کار در استرس شغلي نقش دارند </w:t>
      </w:r>
      <w:r w:rsidRPr="00F4719E">
        <w:rPr>
          <w:rFonts w:ascii="Times New Roman" w:eastAsia="Times New Roman" w:hAnsi="Times New Roman" w:cs="B Lotus"/>
          <w:sz w:val="28"/>
          <w:szCs w:val="28"/>
          <w:rtl/>
        </w:rPr>
        <w:lastRenderedPageBreak/>
        <w:t>اين ويژگي چهار دسته گوناگون را تشکيل 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دهد که به طور کلي عبارتند از: آهنگ کار، تکرار کار، نوبت کاري و 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مربوط به وظيفه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روابط کاري ميان فردي، کيفيت روابط کارکنان در محيط کار، همواره رابطه موثري با استرس شغلي دارد پژوهشگران اظهار داشته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اند که در بررسي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سه نوع روابط ديده شده است. روابط با همکاران، روابط درون گروه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کار و روابط با سرپرستان و رهبران (مهداد، 138</w:t>
      </w:r>
      <w:r w:rsidRPr="00F4719E">
        <w:rPr>
          <w:rFonts w:ascii="Times New Roman" w:eastAsia="Times New Roman" w:hAnsi="Times New Roman" w:cs="B Lotus" w:hint="cs"/>
          <w:sz w:val="28"/>
          <w:szCs w:val="28"/>
          <w:rtl/>
        </w:rPr>
        <w:t>9</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Times New Roman" w:eastAsia="Times New Roman" w:hAnsi="Times New Roman" w:cs="B Lotus" w:hint="cs"/>
          <w:b/>
          <w:bCs/>
          <w:sz w:val="28"/>
          <w:szCs w:val="28"/>
          <w:rtl/>
        </w:rPr>
        <w:t>10-2 نشانه</w:t>
      </w:r>
      <w:r w:rsidRPr="00F4719E">
        <w:rPr>
          <w:rFonts w:ascii="Times New Roman" w:eastAsia="Times New Roman" w:hAnsi="Times New Roman" w:cs="B Lotus" w:hint="cs"/>
          <w:b/>
          <w:bCs/>
          <w:sz w:val="28"/>
          <w:szCs w:val="28"/>
          <w:rtl/>
        </w:rPr>
        <w:softHyphen/>
        <w:t>های استرس شغلی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جمله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قلبي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عروقي،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  روده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حساسیت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پوستي،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سردرد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ناراحتي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تنفسي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اشاره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مصرف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مشروبات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الكلي،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مصرف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سیگار،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قهوه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دارو، پرخوري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اشتهايي،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ستیزه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جويانه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همكاران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اعضاء</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خانواده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غیبت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ترك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حوادث</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  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(حاج</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امين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چراغعل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پور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آزاد مرزآباد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عباد</w:t>
      </w:r>
      <w:r w:rsidRPr="00F4719E">
        <w:rPr>
          <w:rFonts w:ascii="Times New Roman" w:eastAsia="Times New Roman" w:hAnsi="Times New Roman" w:cs="B Lotus" w:hint="cs"/>
          <w:sz w:val="28"/>
          <w:szCs w:val="28"/>
          <w:rtl/>
        </w:rPr>
        <w:t>ی و</w:t>
      </w:r>
      <w:r w:rsidRPr="00F4719E">
        <w:rPr>
          <w:rFonts w:ascii="Times New Roman" w:eastAsia="Times New Roman" w:hAnsi="Times New Roman" w:cs="B Lotus"/>
          <w:sz w:val="28"/>
          <w:szCs w:val="28"/>
          <w:rtl/>
        </w:rPr>
        <w:t xml:space="preserve"> نوروز</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کوشال</w:t>
      </w:r>
      <w:r w:rsidRPr="00F4719E">
        <w:rPr>
          <w:rFonts w:ascii="Times New Roman" w:eastAsia="Times New Roman" w:hAnsi="Times New Roman" w:cs="B Lotus" w:hint="cs"/>
          <w:sz w:val="28"/>
          <w:szCs w:val="28"/>
          <w:rtl/>
        </w:rPr>
        <w:t>ی، 1390</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3 </w:t>
      </w:r>
      <w:r w:rsidRPr="00F4719E">
        <w:rPr>
          <w:rFonts w:ascii="Times New Roman" w:eastAsia="Times New Roman" w:hAnsi="Times New Roman" w:cs="B Lotus" w:hint="cs"/>
          <w:sz w:val="28"/>
          <w:szCs w:val="28"/>
          <w:rtl/>
        </w:rPr>
        <w:t>گروه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عمده تقسيم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1)</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 مشكلات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عاطفي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افسردگي،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اضطراب،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ناكافي،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انزوا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گروهي (مگناویتا، 2000). </w:t>
      </w:r>
      <w:r w:rsidRPr="00F4719E">
        <w:rPr>
          <w:rFonts w:ascii="Times New Roman" w:eastAsia="Times New Roman" w:hAnsi="Times New Roman" w:cs="B Lotus"/>
          <w:sz w:val="28"/>
          <w:szCs w:val="28"/>
          <w:rtl/>
        </w:rPr>
        <w:t>2</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ضربان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قلب،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فشار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قلبي،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ناراحتي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 گوارشي،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سردرد،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بيمارى</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اسكلتى</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عضلانى، 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سيستم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ايمنى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اطلاعات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ضدونقيضى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انواع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سرطان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 (اسپیگلمن و دویر</w:t>
      </w:r>
      <w:r w:rsidRPr="00F4719E">
        <w:rPr>
          <w:rFonts w:ascii="Times New Roman" w:eastAsia="Times New Roman" w:hAnsi="Times New Roman" w:cs="B Lotus"/>
          <w:sz w:val="28"/>
          <w:szCs w:val="28"/>
          <w:vertAlign w:val="superscript"/>
          <w:rtl/>
        </w:rPr>
        <w:footnoteReference w:id="9"/>
      </w:r>
      <w:r w:rsidRPr="00F4719E">
        <w:rPr>
          <w:rFonts w:ascii="Times New Roman" w:eastAsia="Times New Roman" w:hAnsi="Times New Roman" w:cs="B Lotus" w:hint="cs"/>
          <w:sz w:val="28"/>
          <w:szCs w:val="28"/>
          <w:rtl/>
        </w:rPr>
        <w:t>، 2004؛ مولر، تئورل، دفایر، آهلبوم و هالکوئیست</w:t>
      </w:r>
      <w:r w:rsidRPr="00F4719E">
        <w:rPr>
          <w:rFonts w:ascii="Times New Roman" w:eastAsia="Times New Roman" w:hAnsi="Times New Roman" w:cs="B Lotus"/>
          <w:sz w:val="28"/>
          <w:szCs w:val="28"/>
          <w:vertAlign w:val="superscript"/>
          <w:rtl/>
        </w:rPr>
        <w:footnoteReference w:id="10"/>
      </w:r>
      <w:r w:rsidRPr="00F4719E">
        <w:rPr>
          <w:rFonts w:ascii="Times New Roman" w:eastAsia="Times New Roman" w:hAnsi="Times New Roman" w:cs="B Lotus" w:hint="cs"/>
          <w:sz w:val="28"/>
          <w:szCs w:val="28"/>
          <w:rtl/>
        </w:rPr>
        <w:t>، 2005). 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رفتارى</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غيبت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 (هوگندورن، بونگرز و دوت</w:t>
      </w:r>
      <w:r w:rsidRPr="00F4719E">
        <w:rPr>
          <w:rFonts w:ascii="Times New Roman" w:eastAsia="Times New Roman" w:hAnsi="Times New Roman" w:cs="B Lotus"/>
          <w:sz w:val="28"/>
          <w:szCs w:val="28"/>
          <w:vertAlign w:val="superscript"/>
          <w:rtl/>
        </w:rPr>
        <w:footnoteReference w:id="11"/>
      </w:r>
      <w:r w:rsidRPr="00F4719E">
        <w:rPr>
          <w:rFonts w:ascii="Times New Roman" w:eastAsia="Times New Roman" w:hAnsi="Times New Roman" w:cs="B Lotus" w:hint="cs"/>
          <w:sz w:val="28"/>
          <w:szCs w:val="28"/>
          <w:rtl/>
        </w:rPr>
        <w:t>، 2002)</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سوء</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مصرف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الكل،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مخدر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مصرف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دخانيات (سوارد</w:t>
      </w:r>
      <w:r w:rsidRPr="00F4719E">
        <w:rPr>
          <w:rFonts w:ascii="Times New Roman" w:eastAsia="Times New Roman" w:hAnsi="Times New Roman" w:cs="B Lotus"/>
          <w:sz w:val="28"/>
          <w:szCs w:val="28"/>
          <w:vertAlign w:val="superscript"/>
          <w:rtl/>
        </w:rPr>
        <w:footnoteReference w:id="12"/>
      </w:r>
      <w:r w:rsidRPr="00F4719E">
        <w:rPr>
          <w:rFonts w:ascii="Times New Roman" w:eastAsia="Times New Roman" w:hAnsi="Times New Roman" w:cs="B Lotus" w:hint="cs"/>
          <w:sz w:val="28"/>
          <w:szCs w:val="28"/>
          <w:rtl/>
        </w:rPr>
        <w:t>، 2004؛ هارل و مک</w:t>
      </w:r>
      <w:r w:rsidRPr="00F4719E">
        <w:rPr>
          <w:rFonts w:ascii="Times New Roman" w:eastAsia="Times New Roman" w:hAnsi="Times New Roman" w:cs="B Lotus" w:hint="cs"/>
          <w:sz w:val="28"/>
          <w:szCs w:val="28"/>
          <w:rtl/>
        </w:rPr>
        <w:softHyphen/>
        <w:t>لانی</w:t>
      </w:r>
      <w:r w:rsidRPr="00F4719E">
        <w:rPr>
          <w:rFonts w:ascii="Times New Roman" w:eastAsia="Times New Roman" w:hAnsi="Times New Roman" w:cs="B Lotus"/>
          <w:sz w:val="28"/>
          <w:szCs w:val="28"/>
          <w:vertAlign w:val="superscript"/>
          <w:rtl/>
        </w:rPr>
        <w:footnoteReference w:id="13"/>
      </w:r>
      <w:r w:rsidRPr="00F4719E">
        <w:rPr>
          <w:rFonts w:ascii="Times New Roman" w:eastAsia="Times New Roman" w:hAnsi="Times New Roman" w:cs="B Lotus" w:hint="cs"/>
          <w:sz w:val="28"/>
          <w:szCs w:val="28"/>
          <w:rtl/>
        </w:rPr>
        <w:t>، 1988).</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Times New Roman" w:eastAsia="Times New Roman" w:hAnsi="Times New Roman" w:cs="B Lotus" w:hint="cs"/>
          <w:b/>
          <w:bCs/>
          <w:sz w:val="28"/>
          <w:szCs w:val="28"/>
          <w:rtl/>
        </w:rPr>
        <w:t>11-2 شیوع استرس شغلی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0"/>
          <w:szCs w:val="28"/>
        </w:rPr>
        <w:t>NIOSH</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1999</w:t>
      </w:r>
      <w:r w:rsidRPr="00F4719E">
        <w:rPr>
          <w:rFonts w:ascii="Times New Roman" w:eastAsia="Times New Roman" w:hAnsi="Times New Roman" w:cs="B Lotus" w:hint="cs"/>
          <w:sz w:val="28"/>
          <w:szCs w:val="28"/>
          <w:rtl/>
        </w:rPr>
        <w:t xml:space="preserve"> 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گزارش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40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شدت</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نظر</w:t>
      </w:r>
      <w:r w:rsidRPr="00F4719E">
        <w:rPr>
          <w:rFonts w:ascii="Times New Roman" w:eastAsia="Times New Roman" w:hAnsi="Times New Roman" w:cs="B Lotus"/>
          <w:sz w:val="28"/>
          <w:szCs w:val="28"/>
          <w:rtl/>
        </w:rPr>
        <w:t xml:space="preserve"> 25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اولین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چهارم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قبل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بیشتر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29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کارگران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بسیار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زیاد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26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کارگران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اظهار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غالباً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گزارش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مقایسه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مشکلات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مشکلات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خانوادگی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آسیب</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ذهنی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مطالعات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صورت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گرفته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شیوع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میانگین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برابر</w:t>
      </w:r>
      <w:r w:rsidRPr="00F4719E">
        <w:rPr>
          <w:rFonts w:ascii="Times New Roman" w:eastAsia="Times New Roman" w:hAnsi="Times New Roman" w:cs="B Lotus"/>
          <w:sz w:val="28"/>
          <w:szCs w:val="28"/>
          <w:rtl/>
        </w:rPr>
        <w:t xml:space="preserve"> 4/14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خانی و همکاران، 1390</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Times New Roman" w:eastAsia="Times New Roman" w:hAnsi="Times New Roman" w:cs="B Lotus" w:hint="cs"/>
          <w:b/>
          <w:bCs/>
          <w:sz w:val="28"/>
          <w:szCs w:val="28"/>
          <w:rtl/>
        </w:rPr>
        <w:t>12-2 پیامدهای استرس شغلی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یکی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پیامدهای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اثر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توانایی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ظرفیت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تجاوز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نکند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افزایش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انگیزه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سبب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صورتی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ظرفیت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تجاوز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اثر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تضعیف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نتایج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اکثر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مطالعات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انجام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میزان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  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 (شهید، لطیف، سهیل و ما</w:t>
      </w:r>
      <w:r w:rsidRPr="00F4719E">
        <w:rPr>
          <w:rFonts w:ascii="Times New Roman" w:eastAsia="Times New Roman" w:hAnsi="Times New Roman" w:cs="B Lotus"/>
          <w:sz w:val="28"/>
          <w:szCs w:val="28"/>
          <w:vertAlign w:val="superscript"/>
          <w:rtl/>
        </w:rPr>
        <w:footnoteReference w:id="14"/>
      </w:r>
      <w:r w:rsidRPr="00F4719E">
        <w:rPr>
          <w:rFonts w:ascii="Times New Roman" w:eastAsia="Times New Roman" w:hAnsi="Times New Roman" w:cs="B Lotus" w:hint="cs"/>
          <w:sz w:val="28"/>
          <w:szCs w:val="28"/>
          <w:rtl/>
        </w:rPr>
        <w:t>، 2011) 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 اگر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کلیدی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شمار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زیادی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نیروی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چالش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کشیده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حالت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بهترین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دریافت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کند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بلکه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ممکن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بازار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رقابتی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فزاینده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 گیرد (</w:t>
      </w:r>
      <w:r w:rsidRPr="00F4719E">
        <w:rPr>
          <w:rFonts w:ascii="B Lotus" w:eastAsia="Times New Roman" w:hAnsi="Times New Roman" w:cs="B Lotus" w:hint="cs"/>
          <w:sz w:val="28"/>
          <w:szCs w:val="28"/>
          <w:rtl/>
        </w:rPr>
        <w:t>خانه</w:t>
      </w:r>
      <w:r w:rsidRPr="00F4719E">
        <w:rPr>
          <w:rFonts w:ascii="B Lotus" w:eastAsia="Times New Roman" w:hAnsi="Times New Roman" w:cs="B Lotus"/>
          <w:sz w:val="28"/>
          <w:szCs w:val="28"/>
          <w:rtl/>
        </w:rPr>
        <w:softHyphen/>
      </w:r>
      <w:r w:rsidRPr="00F4719E">
        <w:rPr>
          <w:rFonts w:ascii="B Lotus" w:eastAsia="Times New Roman" w:hAnsi="Times New Roman" w:cs="B Lotus" w:hint="cs"/>
          <w:sz w:val="28"/>
          <w:szCs w:val="28"/>
          <w:rtl/>
        </w:rPr>
        <w:t>شناس،</w:t>
      </w:r>
      <w:r w:rsidRPr="00F4719E">
        <w:rPr>
          <w:rFonts w:ascii="B Lotus" w:eastAsia="Times New Roman" w:hAnsi="Times New Roman" w:cs="B Lotus"/>
          <w:sz w:val="28"/>
          <w:szCs w:val="28"/>
        </w:rPr>
        <w:t xml:space="preserve"> </w:t>
      </w:r>
      <w:r w:rsidRPr="00F4719E">
        <w:rPr>
          <w:rFonts w:ascii="B Lotus" w:eastAsia="Times New Roman" w:hAnsi="Times New Roman" w:cs="B Lotus" w:hint="cs"/>
          <w:sz w:val="28"/>
          <w:szCs w:val="28"/>
          <w:rtl/>
        </w:rPr>
        <w:t>الهیاری و خلخالی، 1392</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r w:rsidRPr="00F4719E">
        <w:rPr>
          <w:rFonts w:ascii="Tahoma" w:eastAsia="Times New Roman" w:hAnsi="Tahoma" w:cs="B Lotus"/>
          <w:sz w:val="28"/>
          <w:szCs w:val="28"/>
          <w:rtl/>
        </w:rPr>
        <w:t>تأثير استرس سازماني با افزايش ميزان كارگريزي، تعويض زودهنگام كاركنان، ارتباط نامناسب با ارباب رجوع، كاهش ميزان امنيت شغلي، عدم سلامت محيط كار، كنترل ضعيف كيفيت محصولات و ... ارتباط دارد. به بيان ديگر هرچه ميزان استرس سازماني بالاتر باشد، عوامل ذكر شده از فراواني بيشتري برخوردارند</w:t>
      </w:r>
      <w:r w:rsidRPr="00F4719E">
        <w:rPr>
          <w:rFonts w:ascii="Tahoma" w:eastAsia="Times New Roman" w:hAnsi="Tahoma" w:cs="B Lotus" w:hint="cs"/>
          <w:sz w:val="28"/>
          <w:szCs w:val="28"/>
          <w:rtl/>
        </w:rPr>
        <w:t xml:space="preserve"> (رحمانی، 1386). </w:t>
      </w:r>
      <w:r w:rsidRPr="00F4719E">
        <w:rPr>
          <w:rFonts w:ascii="Times New Roman" w:eastAsia="Times New Roman" w:hAnsi="Times New Roman" w:cs="B Lotus" w:hint="cs"/>
          <w:sz w:val="28"/>
          <w:szCs w:val="28"/>
          <w:rtl/>
        </w:rPr>
        <w:t>چهارمين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مجموعه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تشخيصي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انجمن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روانپزشكي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امريكا</w:t>
      </w:r>
      <w:r w:rsidRPr="00F4719E">
        <w:rPr>
          <w:rFonts w:ascii="Times New Roman" w:eastAsia="Times New Roman" w:hAnsi="Times New Roman" w:cs="B Lotus"/>
          <w:sz w:val="28"/>
          <w:szCs w:val="28"/>
          <w:vertAlign w:val="superscript"/>
          <w:rtl/>
        </w:rPr>
        <w:footnoteReference w:id="15"/>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w:t>
      </w:r>
      <w:r w:rsidRPr="00F4719E">
        <w:rPr>
          <w:rFonts w:ascii="Times New Roman" w:eastAsia="Times New Roman" w:hAnsi="Times New Roman" w:cs="B Lotus"/>
          <w:sz w:val="20"/>
          <w:szCs w:val="28"/>
        </w:rPr>
        <w:t>DSM-IV</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عوارضي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قلبي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عروقي،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روده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آسيب</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ديدگي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بدني،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خستگي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سردرد،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مراجعات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درمانگاه،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اشتها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وزن،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مخاطره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آميز،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روابط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خانواده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پرخاشگري،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خودكشي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اقدام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شمارد</w:t>
      </w:r>
      <w:r w:rsidRPr="00F4719E">
        <w:rPr>
          <w:rFonts w:ascii="Times New Roman" w:eastAsia="Times New Roman" w:hAnsi="Times New Roman" w:cs="B Lotus"/>
          <w:sz w:val="28"/>
          <w:szCs w:val="28"/>
          <w:rtl/>
        </w:rPr>
        <w:t xml:space="preserve"> (انجمن روانپزشک</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آمر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کا</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2000</w:t>
      </w:r>
      <w:r w:rsidRPr="00F4719E">
        <w:rPr>
          <w:rFonts w:ascii="Times New Roman" w:eastAsia="Times New Roman" w:hAnsi="Times New Roman" w:cs="B Lotus" w:hint="cs"/>
          <w:sz w:val="28"/>
          <w:szCs w:val="28"/>
          <w:rtl/>
        </w:rPr>
        <w:t xml:space="preserve">؛ ترجمه </w:t>
      </w:r>
      <w:r w:rsidRPr="00F4719E">
        <w:rPr>
          <w:rFonts w:ascii="Times New Roman" w:eastAsia="Times New Roman" w:hAnsi="Times New Roman" w:cs="B Lotus"/>
          <w:sz w:val="28"/>
          <w:szCs w:val="28"/>
          <w:rtl/>
        </w:rPr>
        <w:t>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کخو</w:t>
      </w:r>
      <w:r w:rsidRPr="00F4719E">
        <w:rPr>
          <w:rFonts w:ascii="Times New Roman" w:eastAsia="Times New Roman" w:hAnsi="Times New Roman" w:cs="B Lotus"/>
          <w:sz w:val="28"/>
          <w:szCs w:val="28"/>
          <w:rtl/>
        </w:rPr>
        <w:t xml:space="preserve"> و آواد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انس</w:t>
      </w:r>
      <w:r w:rsidRPr="00F4719E">
        <w:rPr>
          <w:rFonts w:ascii="Times New Roman" w:eastAsia="Times New Roman" w:hAnsi="Times New Roman" w:cs="B Lotus" w:hint="cs"/>
          <w:sz w:val="28"/>
          <w:szCs w:val="28"/>
          <w:rtl/>
        </w:rPr>
        <w:t>، 1381</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ني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ير و هانت</w:t>
      </w:r>
      <w:r w:rsidRPr="00F4719E">
        <w:rPr>
          <w:rFonts w:ascii="Times New Roman" w:eastAsia="Times New Roman" w:hAnsi="Times New Roman" w:cs="B Lotus"/>
          <w:sz w:val="28"/>
          <w:szCs w:val="28"/>
          <w:vertAlign w:val="superscript"/>
          <w:rtl/>
        </w:rPr>
        <w:footnoteReference w:id="16"/>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(1980</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منصوري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مهرابي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 هنرمند،</w:t>
      </w:r>
      <w:r w:rsidRPr="00F4719E">
        <w:rPr>
          <w:rFonts w:ascii="Times New Roman" w:eastAsia="Times New Roman" w:hAnsi="Times New Roman" w:cs="B Lotus"/>
          <w:sz w:val="28"/>
          <w:szCs w:val="28"/>
          <w:rtl/>
        </w:rPr>
        <w:t xml:space="preserve"> 1389)</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جانسون</w:t>
      </w:r>
      <w:r w:rsidRPr="00F4719E">
        <w:rPr>
          <w:rFonts w:ascii="Times New Roman" w:eastAsia="Times New Roman" w:hAnsi="Times New Roman" w:cs="B Lotus"/>
          <w:sz w:val="28"/>
          <w:szCs w:val="28"/>
          <w:vertAlign w:val="superscript"/>
          <w:rtl/>
        </w:rPr>
        <w:footnoteReference w:id="17"/>
      </w:r>
      <w:r w:rsidRPr="00F4719E">
        <w:rPr>
          <w:rFonts w:ascii="Times New Roman" w:eastAsia="Times New Roman" w:hAnsi="Times New Roman" w:cs="B Lotus"/>
          <w:sz w:val="28"/>
          <w:szCs w:val="28"/>
          <w:rtl/>
        </w:rPr>
        <w:t xml:space="preserve"> (2003</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رضويه،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بهلولي،</w:t>
      </w:r>
      <w:r w:rsidRPr="00F4719E">
        <w:rPr>
          <w:rFonts w:ascii="Times New Roman" w:eastAsia="Times New Roman" w:hAnsi="Times New Roman" w:cs="B Lotus"/>
          <w:sz w:val="28"/>
          <w:szCs w:val="28"/>
          <w:rtl/>
        </w:rPr>
        <w:t xml:space="preserve"> 1389)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راجرز </w:t>
      </w:r>
      <w:r w:rsidRPr="00F4719E">
        <w:rPr>
          <w:rFonts w:ascii="Times New Roman" w:eastAsia="Times New Roman" w:hAnsi="Times New Roman" w:cs="B Lotus"/>
          <w:sz w:val="28"/>
          <w:szCs w:val="28"/>
          <w:rtl/>
        </w:rPr>
        <w:t>(2003</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رضويه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همكاران،</w:t>
      </w:r>
      <w:r w:rsidRPr="00F4719E">
        <w:rPr>
          <w:rFonts w:ascii="Times New Roman" w:eastAsia="Times New Roman" w:hAnsi="Times New Roman" w:cs="B Lotus"/>
          <w:sz w:val="28"/>
          <w:szCs w:val="28"/>
          <w:rtl/>
        </w:rPr>
        <w:t xml:space="preserve"> 1389)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نتيجه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مطالعات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دريافتند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مربوط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تأثيرگذار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مقتضيات،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خانوادگي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تنگاتنگ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عبارت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مشكلات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اختلافات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گونه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گونه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همچنین نتايج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رابرتس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لونسون</w:t>
      </w:r>
      <w:r w:rsidRPr="00F4719E">
        <w:rPr>
          <w:rFonts w:ascii="Times New Roman" w:eastAsia="Times New Roman" w:hAnsi="Times New Roman" w:cs="B Lotus"/>
          <w:sz w:val="28"/>
          <w:szCs w:val="28"/>
          <w:vertAlign w:val="superscript"/>
          <w:rtl/>
        </w:rPr>
        <w:footnoteReference w:id="18"/>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sz w:val="28"/>
          <w:szCs w:val="28"/>
          <w:rtl/>
        </w:rPr>
        <w:lastRenderedPageBreak/>
        <w:t xml:space="preserve">(2001)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تعاملات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زوجين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پايان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تأثيرگذار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تعاملات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مراتب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خطرناك</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نتيجه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رسيدند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زوجين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هيجاني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فيزيولوژيكي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ايجاد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شوهر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بسياري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مرتبط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پريشاني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روابط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احتمال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جدايي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آينده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عبارت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ويژگي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شرايط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حوزه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جمله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كيفيت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روابط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 تأثير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عبارت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حجم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زياد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فقدان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تعاملات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همكاران،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تحريك</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پذيري،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سرخوردگي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ايجاد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دنبال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تنش،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باقيمانده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 احساسات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همراه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منتقل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نهايت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مسأله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احتمال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درگير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تعاملات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ناسازگارانه 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همسر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استوری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رپتی</w:t>
      </w:r>
      <w:r w:rsidRPr="00F4719E">
        <w:rPr>
          <w:rFonts w:ascii="Times New Roman" w:eastAsia="Times New Roman" w:hAnsi="Times New Roman" w:cs="B Lotus"/>
          <w:sz w:val="28"/>
          <w:szCs w:val="28"/>
          <w:vertAlign w:val="superscript"/>
          <w:rtl/>
        </w:rPr>
        <w:footnoteReference w:id="19"/>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2006).</w:t>
      </w:r>
      <w:r w:rsidRPr="00F4719E">
        <w:rPr>
          <w:rFonts w:ascii="Times New Roman" w:eastAsia="Times New Roman" w:hAnsi="Times New Roman" w:cs="B Lotus" w:hint="cs"/>
          <w:sz w:val="28"/>
          <w:szCs w:val="28"/>
          <w:rtl/>
        </w:rPr>
        <w:t xml:space="preserve"> 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مستعد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ابتلا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انواع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سازد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منصوري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مهرابي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 هنرمند،</w:t>
      </w:r>
      <w:r w:rsidRPr="00F4719E">
        <w:rPr>
          <w:rFonts w:ascii="Times New Roman" w:eastAsia="Times New Roman" w:hAnsi="Times New Roman" w:cs="B Lotus"/>
          <w:sz w:val="28"/>
          <w:szCs w:val="28"/>
          <w:rtl/>
        </w:rPr>
        <w:t xml:space="preserve"> 1389).</w:t>
      </w:r>
      <w:r w:rsidRPr="00F4719E">
        <w:rPr>
          <w:rFonts w:ascii="Times New Roman" w:eastAsia="Times New Roman" w:hAnsi="Times New Roman" w:cs="B Lotus" w:hint="cs"/>
          <w:sz w:val="28"/>
          <w:szCs w:val="28"/>
          <w:rtl/>
        </w:rPr>
        <w:t xml:space="preserve"> به عبارت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دنياي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پيچيده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يكسو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يكي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ويژگي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بشر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جداشدني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كنش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خانوادگي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تهديد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شناخت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طريق</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مطالعات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تحقيقات،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كنترل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سوء</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ممكن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 (</w:t>
      </w:r>
      <w:r w:rsidRPr="00F4719E">
        <w:rPr>
          <w:rFonts w:ascii="BNazaninBold" w:eastAsia="Times New Roman" w:hAnsi="Times New Roman" w:cs="B Lotus" w:hint="cs"/>
          <w:sz w:val="28"/>
          <w:szCs w:val="28"/>
          <w:rtl/>
        </w:rPr>
        <w:t>پيمان</w:t>
      </w:r>
      <w:r w:rsidRPr="00F4719E">
        <w:rPr>
          <w:rFonts w:ascii="BNazaninBold" w:eastAsia="Times New Roman" w:hAnsi="Times New Roman" w:cs="B Lotus"/>
          <w:sz w:val="28"/>
          <w:szCs w:val="28"/>
          <w:rtl/>
        </w:rPr>
        <w:softHyphen/>
      </w:r>
      <w:r w:rsidRPr="00F4719E">
        <w:rPr>
          <w:rFonts w:ascii="BNazaninBold" w:eastAsia="Times New Roman" w:hAnsi="Times New Roman" w:cs="B Lotus" w:hint="cs"/>
          <w:sz w:val="28"/>
          <w:szCs w:val="28"/>
          <w:rtl/>
        </w:rPr>
        <w:t>پاك و همکاران، 1391</w:t>
      </w:r>
      <w:r w:rsidRPr="00F4719E">
        <w:rPr>
          <w:rFonts w:ascii="Times New Roman" w:eastAsia="Times New Roman" w:hAnsi="Times New Roman" w:cs="B Lotus" w:hint="cs"/>
          <w:sz w:val="28"/>
          <w:szCs w:val="28"/>
          <w:rtl/>
        </w:rPr>
        <w:t>).</w:t>
      </w:r>
    </w:p>
    <w:p w:rsidR="00F4719E" w:rsidRPr="00F4719E" w:rsidRDefault="00F4719E" w:rsidP="00F4719E">
      <w:pPr>
        <w:bidi/>
        <w:spacing w:after="0" w:line="360" w:lineRule="auto"/>
        <w:ind w:left="-2" w:firstLine="567"/>
        <w:jc w:val="lowKashida"/>
        <w:rPr>
          <w:rFonts w:ascii="Times New Roman" w:eastAsia="Times New Roman" w:hAnsi="Times New Roman" w:cs="B Lotus"/>
          <w:sz w:val="28"/>
          <w:szCs w:val="28"/>
          <w:rtl/>
        </w:rPr>
      </w:pP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پیشین</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1-16-2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مربوط به ارتباط استرس شغلی و سلامت روانی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دویگولو</w:t>
      </w:r>
      <w:r w:rsidRPr="00F4719E">
        <w:rPr>
          <w:rFonts w:ascii="Times New Roman" w:eastAsia="Times New Roman" w:hAnsi="Times New Roman" w:cs="B Lotus" w:hint="cs"/>
          <w:sz w:val="28"/>
          <w:szCs w:val="28"/>
          <w:rtl/>
        </w:rPr>
        <w:t>، کیراکلار، گوریپک و باگیران</w:t>
      </w:r>
      <w:r w:rsidRPr="00F4719E">
        <w:rPr>
          <w:rFonts w:ascii="Times New Roman" w:eastAsia="Times New Roman" w:hAnsi="Times New Roman" w:cs="B Lotus"/>
          <w:sz w:val="28"/>
          <w:szCs w:val="28"/>
          <w:vertAlign w:val="superscript"/>
          <w:rtl/>
        </w:rPr>
        <w:footnoteReference w:id="20"/>
      </w:r>
      <w:r w:rsidRPr="00F4719E">
        <w:rPr>
          <w:rFonts w:ascii="Times New Roman" w:eastAsia="Times New Roman" w:hAnsi="Times New Roman" w:cs="B Lotus"/>
          <w:sz w:val="28"/>
          <w:szCs w:val="28"/>
          <w:rtl/>
        </w:rPr>
        <w:t xml:space="preserve"> (2013)</w:t>
      </w:r>
      <w:r w:rsidRPr="00F4719E">
        <w:rPr>
          <w:rFonts w:ascii="Times New Roman" w:eastAsia="Times New Roman" w:hAnsi="Times New Roman" w:cs="B Lotus" w:hint="cs"/>
          <w:sz w:val="28"/>
          <w:szCs w:val="28"/>
          <w:rtl/>
        </w:rPr>
        <w:t xml:space="preserve"> در پژوهشی</w:t>
      </w:r>
      <w:r w:rsidRPr="00F4719E">
        <w:rPr>
          <w:rFonts w:ascii="Times New Roman" w:eastAsia="Times New Roman" w:hAnsi="Times New Roman" w:cs="B Lotus"/>
          <w:sz w:val="28"/>
          <w:szCs w:val="28"/>
          <w:rtl/>
        </w:rPr>
        <w:t xml:space="preserve"> ت</w:t>
      </w:r>
      <w:r w:rsidRPr="00F4719E">
        <w:rPr>
          <w:rFonts w:ascii="Times New Roman" w:eastAsia="Times New Roman" w:hAnsi="Times New Roman" w:cs="B Lotus" w:hint="cs"/>
          <w:sz w:val="28"/>
          <w:szCs w:val="28"/>
          <w:rtl/>
        </w:rPr>
        <w:t>أ</w:t>
      </w:r>
      <w:r w:rsidRPr="00F4719E">
        <w:rPr>
          <w:rFonts w:ascii="Times New Roman" w:eastAsia="Times New Roman" w:hAnsi="Times New Roman" w:cs="B Lotus"/>
          <w:sz w:val="28"/>
          <w:szCs w:val="28"/>
          <w:rtl/>
        </w:rPr>
        <w:t>ثیر نقش استرس</w:t>
      </w:r>
      <w:r w:rsidRPr="00F4719E">
        <w:rPr>
          <w:rFonts w:ascii="Times New Roman" w:eastAsia="Times New Roman" w:hAnsi="Times New Roman" w:cs="B Lotus" w:hint="cs"/>
          <w:sz w:val="28"/>
          <w:szCs w:val="28"/>
          <w:rtl/>
        </w:rPr>
        <w:t xml:space="preserve"> شغلی</w:t>
      </w:r>
      <w:r w:rsidRPr="00F4719E">
        <w:rPr>
          <w:rFonts w:ascii="Times New Roman" w:eastAsia="Times New Roman" w:hAnsi="Times New Roman" w:cs="B Lotus"/>
          <w:sz w:val="28"/>
          <w:szCs w:val="28"/>
          <w:rtl/>
        </w:rPr>
        <w:t xml:space="preserve"> بر </w:t>
      </w:r>
      <w:r w:rsidRPr="00F4719E">
        <w:rPr>
          <w:rFonts w:ascii="Times New Roman" w:eastAsia="Times New Roman" w:hAnsi="Times New Roman" w:cs="B Lotus" w:hint="cs"/>
          <w:sz w:val="28"/>
          <w:szCs w:val="28"/>
          <w:rtl/>
        </w:rPr>
        <w:t xml:space="preserve">سلامت روان کارگران </w:t>
      </w:r>
      <w:r w:rsidRPr="00F4719E">
        <w:rPr>
          <w:rFonts w:ascii="Times New Roman" w:eastAsia="Times New Roman" w:hAnsi="Times New Roman" w:cs="B Lotus"/>
          <w:sz w:val="28"/>
          <w:szCs w:val="28"/>
          <w:rtl/>
        </w:rPr>
        <w:t>شرکت</w:t>
      </w:r>
      <w:r w:rsidRPr="00F4719E">
        <w:rPr>
          <w:rFonts w:ascii="Times New Roman" w:eastAsia="Times New Roman" w:hAnsi="Times New Roman" w:cs="B Lotus"/>
          <w:sz w:val="28"/>
          <w:szCs w:val="28"/>
          <w:rtl/>
        </w:rPr>
        <w:softHyphen/>
        <w:t>های داروسازی در شهر ازمیر</w:t>
      </w:r>
      <w:r w:rsidRPr="00F4719E">
        <w:rPr>
          <w:rFonts w:ascii="Times New Roman" w:eastAsia="Times New Roman" w:hAnsi="Times New Roman" w:cs="B Lotus" w:hint="cs"/>
          <w:sz w:val="28"/>
          <w:szCs w:val="28"/>
          <w:rtl/>
        </w:rPr>
        <w:t xml:space="preserve"> را بررسی کردند و نشان دادند که بین استرس شغلی و سلامت روان همبستگی معنادار منفی وجود دارد.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ت</w:t>
      </w:r>
      <w:r w:rsidRPr="00F4719E">
        <w:rPr>
          <w:rFonts w:ascii="Times New Roman" w:eastAsia="Times New Roman" w:hAnsi="Times New Roman" w:cs="B Lotus" w:hint="cs"/>
          <w:sz w:val="28"/>
          <w:szCs w:val="28"/>
          <w:rtl/>
        </w:rPr>
        <w:t>ا</w:t>
      </w:r>
      <w:r w:rsidRPr="00F4719E">
        <w:rPr>
          <w:rFonts w:ascii="Times New Roman" w:eastAsia="Times New Roman" w:hAnsi="Times New Roman" w:cs="B Lotus"/>
          <w:sz w:val="28"/>
          <w:szCs w:val="28"/>
          <w:rtl/>
        </w:rPr>
        <w:t>ثور و تانگ</w:t>
      </w:r>
      <w:r w:rsidRPr="00F4719E">
        <w:rPr>
          <w:rFonts w:ascii="Times New Roman" w:eastAsia="Times New Roman" w:hAnsi="Times New Roman" w:cs="B Lotus"/>
          <w:sz w:val="28"/>
          <w:szCs w:val="28"/>
          <w:vertAlign w:val="superscript"/>
          <w:rtl/>
        </w:rPr>
        <w:footnoteReference w:id="21"/>
      </w:r>
      <w:r w:rsidRPr="00F4719E">
        <w:rPr>
          <w:rFonts w:ascii="Times New Roman" w:eastAsia="Times New Roman" w:hAnsi="Times New Roman" w:cs="B Lotus"/>
          <w:sz w:val="28"/>
          <w:szCs w:val="28"/>
          <w:rtl/>
        </w:rPr>
        <w:t xml:space="preserve"> (2012)</w:t>
      </w:r>
      <w:r w:rsidRPr="00F4719E">
        <w:rPr>
          <w:rFonts w:ascii="Times New Roman" w:eastAsia="Times New Roman" w:hAnsi="Times New Roman" w:cs="B Lotus" w:hint="cs"/>
          <w:sz w:val="28"/>
          <w:szCs w:val="28"/>
          <w:rtl/>
        </w:rPr>
        <w:t xml:space="preserve"> در پژوهشی با 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رابطه </w:t>
      </w:r>
      <w:r w:rsidRPr="00F4719E">
        <w:rPr>
          <w:rFonts w:ascii="Times New Roman" w:eastAsia="Times New Roman" w:hAnsi="Times New Roman" w:cs="B Lotus"/>
          <w:sz w:val="28"/>
          <w:szCs w:val="28"/>
          <w:rtl/>
        </w:rPr>
        <w:t>استرس شغلی و سلامتی روان کارگران زن در مهمانسراها: نقش الگوهای منظم مقابله با استرس</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 xml:space="preserve">از الگوهای منظم مقابله با استرس به عنوان متغیر تعدیل کننده در بررسی اثر استرس شغلی بر روی سلامتی کارگران زن استفاده </w:t>
      </w:r>
      <w:r w:rsidRPr="00F4719E">
        <w:rPr>
          <w:rFonts w:ascii="Times New Roman" w:eastAsia="Times New Roman" w:hAnsi="Times New Roman" w:cs="B Lotus" w:hint="cs"/>
          <w:sz w:val="28"/>
          <w:szCs w:val="28"/>
          <w:rtl/>
        </w:rPr>
        <w:t>کردند</w:t>
      </w:r>
      <w:r w:rsidRPr="00F4719E">
        <w:rPr>
          <w:rFonts w:ascii="Times New Roman" w:eastAsia="Times New Roman" w:hAnsi="Times New Roman" w:cs="B Lotus"/>
          <w:sz w:val="28"/>
          <w:szCs w:val="28"/>
          <w:rtl/>
        </w:rPr>
        <w:t>. نتایج نشان داد که برنامه</w:t>
      </w:r>
      <w:r w:rsidRPr="00F4719E">
        <w:rPr>
          <w:rFonts w:ascii="Times New Roman" w:eastAsia="Times New Roman" w:hAnsi="Times New Roman" w:cs="B Lotus"/>
          <w:sz w:val="28"/>
          <w:szCs w:val="28"/>
          <w:rtl/>
        </w:rPr>
        <w:softHyphen/>
        <w:t>ریزی و استراحت منظم برای مقابله با استرس رابطه معنادار مثبتی با سلامت روان دارد در حالی که الگوی مقابله با استرس اجتنابی رابطه معنادار منفی با سلامتی روان دارد.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اواسو</w:t>
      </w:r>
      <w:r w:rsidRPr="00F4719E">
        <w:rPr>
          <w:rFonts w:ascii="Times New Roman" w:eastAsia="Times New Roman" w:hAnsi="Times New Roman" w:cs="B Lotus"/>
          <w:sz w:val="28"/>
          <w:szCs w:val="28"/>
          <w:vertAlign w:val="superscript"/>
          <w:rtl/>
        </w:rPr>
        <w:footnoteReference w:id="22"/>
      </w:r>
      <w:r w:rsidRPr="00F4719E">
        <w:rPr>
          <w:rFonts w:ascii="Times New Roman" w:eastAsia="Times New Roman" w:hAnsi="Times New Roman" w:cs="B Lotus"/>
          <w:sz w:val="28"/>
          <w:szCs w:val="28"/>
          <w:rtl/>
        </w:rPr>
        <w:t xml:space="preserve"> (2011) </w:t>
      </w:r>
      <w:r w:rsidRPr="00F4719E">
        <w:rPr>
          <w:rFonts w:ascii="Times New Roman" w:eastAsia="Times New Roman" w:hAnsi="Times New Roman" w:cs="B Lotus" w:hint="cs"/>
          <w:sz w:val="28"/>
          <w:szCs w:val="28"/>
          <w:rtl/>
        </w:rPr>
        <w:t xml:space="preserve">در پژوهشی نشان داد که </w:t>
      </w:r>
      <w:r w:rsidRPr="00F4719E">
        <w:rPr>
          <w:rFonts w:ascii="Times New Roman" w:eastAsia="Times New Roman" w:hAnsi="Times New Roman" w:cs="B Lotus"/>
          <w:sz w:val="28"/>
          <w:szCs w:val="28"/>
          <w:rtl/>
        </w:rPr>
        <w:t>استرس شغلی و کار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 تعاملات خانواده سلامت روان بسیار به یکدیگر مرتبط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باشند، عوامل استرس</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زای شغلی مانند حجم زیاد کار، فقدان حمایت و تعاملات منفی با همکاران، در فرد احساس تحریک</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پذیری، تنش و سرخو</w:t>
      </w:r>
      <w:r w:rsidRPr="00F4719E">
        <w:rPr>
          <w:rFonts w:ascii="Times New Roman" w:eastAsia="Times New Roman" w:hAnsi="Times New Roman" w:cs="B Lotus" w:hint="cs"/>
          <w:sz w:val="28"/>
          <w:szCs w:val="28"/>
          <w:rtl/>
        </w:rPr>
        <w:t>ر</w:t>
      </w:r>
      <w:r w:rsidRPr="00F4719E">
        <w:rPr>
          <w:rFonts w:ascii="Times New Roman" w:eastAsia="Times New Roman" w:hAnsi="Times New Roman" w:cs="B Lotus"/>
          <w:sz w:val="28"/>
          <w:szCs w:val="28"/>
          <w:rtl/>
        </w:rPr>
        <w:t>دگی ایجاد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کند و منجر به درگیر شدن با خانواده و کاهش سلامت روانی فرد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w:t>
      </w:r>
    </w:p>
    <w:p w:rsidR="00F4719E" w:rsidRPr="00F4719E" w:rsidRDefault="00F4719E" w:rsidP="00F4719E">
      <w:pPr>
        <w:bidi/>
        <w:spacing w:after="0" w:line="360" w:lineRule="auto"/>
        <w:ind w:firstLine="567"/>
        <w:jc w:val="both"/>
        <w:rPr>
          <w:rFonts w:ascii="Times New Roman" w:eastAsia="Times New Roman" w:hAnsi="Times New Roman" w:cs="B Lotus"/>
          <w:sz w:val="32"/>
          <w:szCs w:val="32"/>
          <w:rtl/>
        </w:rPr>
      </w:pPr>
      <w:r w:rsidRPr="00F4719E">
        <w:rPr>
          <w:rFonts w:ascii="Times New Roman" w:eastAsia="Times New Roman" w:hAnsi="Times New Roman" w:cs="B Lotus"/>
          <w:sz w:val="28"/>
          <w:szCs w:val="28"/>
          <w:rtl/>
        </w:rPr>
        <w:t>وانگ</w:t>
      </w:r>
      <w:r w:rsidRPr="00F4719E">
        <w:rPr>
          <w:rFonts w:ascii="Times New Roman" w:eastAsia="Times New Roman" w:hAnsi="Times New Roman" w:cs="B Lotus" w:hint="cs"/>
          <w:sz w:val="28"/>
          <w:szCs w:val="28"/>
          <w:rtl/>
        </w:rPr>
        <w:t>، کونگ و چیر</w:t>
      </w:r>
      <w:r w:rsidRPr="00F4719E">
        <w:rPr>
          <w:rFonts w:ascii="Times New Roman" w:eastAsia="Times New Roman" w:hAnsi="Times New Roman" w:cs="B Lotus"/>
          <w:sz w:val="28"/>
          <w:szCs w:val="28"/>
          <w:vertAlign w:val="superscript"/>
          <w:rtl/>
        </w:rPr>
        <w:footnoteReference w:id="23"/>
      </w:r>
      <w:r w:rsidRPr="00F4719E">
        <w:rPr>
          <w:rFonts w:ascii="Times New Roman" w:eastAsia="Times New Roman" w:hAnsi="Times New Roman" w:cs="B Lotus"/>
          <w:sz w:val="28"/>
          <w:szCs w:val="28"/>
          <w:rtl/>
        </w:rPr>
        <w:t xml:space="preserve"> (2011) به دنبال مطالعه</w:t>
      </w:r>
      <w:r w:rsidRPr="00F4719E">
        <w:rPr>
          <w:rFonts w:ascii="Times New Roman" w:eastAsia="Times New Roman" w:hAnsi="Times New Roman" w:cs="B Lotus" w:hint="cs"/>
          <w:sz w:val="28"/>
          <w:szCs w:val="28"/>
          <w:rtl/>
        </w:rPr>
        <w:softHyphen/>
        <w:t>ای</w:t>
      </w:r>
      <w:r w:rsidRPr="00F4719E">
        <w:rPr>
          <w:rFonts w:ascii="Times New Roman" w:eastAsia="Times New Roman" w:hAnsi="Times New Roman" w:cs="B Lotus"/>
          <w:sz w:val="28"/>
          <w:szCs w:val="28"/>
          <w:rtl/>
        </w:rPr>
        <w:t xml:space="preserve"> بر روی وضعیت سلامت روانی، استرس شغلی را به عنوان یک عامل بسیار مهم در ایجاد اختلالات روانی معرفی کرد</w:t>
      </w:r>
      <w:r w:rsidRPr="00F4719E">
        <w:rPr>
          <w:rFonts w:ascii="Times New Roman" w:eastAsia="Times New Roman" w:hAnsi="Times New Roman" w:cs="B Lotus" w:hint="cs"/>
          <w:sz w:val="28"/>
          <w:szCs w:val="28"/>
          <w:rtl/>
        </w:rPr>
        <w:t>ند</w:t>
      </w:r>
      <w:r w:rsidRPr="00F4719E">
        <w:rPr>
          <w:rFonts w:ascii="Times New Roman" w:eastAsia="Times New Roman" w:hAnsi="Times New Roman" w:cs="B Lotus"/>
          <w:sz w:val="28"/>
          <w:szCs w:val="28"/>
          <w:rtl/>
        </w:rPr>
        <w:t xml:space="preserve"> و بر این نکته تأکید </w:t>
      </w:r>
      <w:r w:rsidRPr="00F4719E">
        <w:rPr>
          <w:rFonts w:ascii="Times New Roman" w:eastAsia="Times New Roman" w:hAnsi="Times New Roman" w:cs="B Lotus" w:hint="cs"/>
          <w:sz w:val="28"/>
          <w:szCs w:val="28"/>
          <w:rtl/>
        </w:rPr>
        <w:t>کردند</w:t>
      </w:r>
      <w:r w:rsidRPr="00F4719E">
        <w:rPr>
          <w:rFonts w:ascii="Times New Roman" w:eastAsia="Times New Roman" w:hAnsi="Times New Roman" w:cs="B Lotus"/>
          <w:sz w:val="28"/>
          <w:szCs w:val="28"/>
          <w:rtl/>
        </w:rPr>
        <w:t xml:space="preserve"> که استرس، افسردگی و اضطراب به عنوان معیارهای مهم روانی درمجموعه های کاریی</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پراسترس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باشند و شیوع این هیجانات با عوامل شغلی و شرایط آن ارتباط مستقیم دارد.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یانگ</w:t>
      </w:r>
      <w:r w:rsidRPr="00F4719E">
        <w:rPr>
          <w:rFonts w:ascii="Times New Roman" w:eastAsia="Times New Roman" w:hAnsi="Times New Roman" w:cs="B Lotus" w:hint="cs"/>
          <w:sz w:val="28"/>
          <w:szCs w:val="28"/>
          <w:rtl/>
        </w:rPr>
        <w:t>، جی، هو، چی و وانگ</w:t>
      </w:r>
      <w:r w:rsidRPr="00F4719E">
        <w:rPr>
          <w:rFonts w:ascii="Times New Roman" w:eastAsia="Times New Roman" w:hAnsi="Times New Roman" w:cs="B Lotus"/>
          <w:sz w:val="28"/>
          <w:szCs w:val="28"/>
          <w:vertAlign w:val="superscript"/>
          <w:rtl/>
        </w:rPr>
        <w:footnoteReference w:id="24"/>
      </w:r>
      <w:r w:rsidRPr="00F4719E">
        <w:rPr>
          <w:rFonts w:ascii="Times New Roman" w:eastAsia="Times New Roman" w:hAnsi="Times New Roman" w:cs="B Lotus"/>
          <w:sz w:val="28"/>
          <w:szCs w:val="28"/>
          <w:rtl/>
        </w:rPr>
        <w:t xml:space="preserve"> (2009) </w:t>
      </w:r>
      <w:r w:rsidRPr="00F4719E">
        <w:rPr>
          <w:rFonts w:ascii="Times New Roman" w:eastAsia="Times New Roman" w:hAnsi="Times New Roman" w:cs="B Lotus" w:hint="cs"/>
          <w:sz w:val="28"/>
          <w:szCs w:val="28"/>
          <w:rtl/>
        </w:rPr>
        <w:t xml:space="preserve">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ارتباط کیفیت زندگی و استرس شغلی در معلمان</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به این نتیجه رسیدند که به جز سلامت روان و نشاط، کیفیت زندگی معلمان در تمام ابعاد به شکل معنی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داری کمتر از میانگین جامعه است. معلمان مرد نسبت به معلمان زن از نظر فعالیت فیزیکی، دردهای عضلانی، شور و نشاط و سلامتی فیزیکی، </w:t>
      </w:r>
      <w:r w:rsidRPr="00F4719E">
        <w:rPr>
          <w:rFonts w:ascii="Times New Roman" w:eastAsia="Times New Roman" w:hAnsi="Times New Roman" w:cs="B Lotus" w:hint="cs"/>
          <w:sz w:val="28"/>
          <w:szCs w:val="28"/>
          <w:rtl/>
        </w:rPr>
        <w:t>تفاوت</w:t>
      </w:r>
      <w:r w:rsidRPr="00F4719E">
        <w:rPr>
          <w:rFonts w:ascii="Times New Roman" w:eastAsia="Times New Roman" w:hAnsi="Times New Roman" w:cs="B Lotus"/>
          <w:sz w:val="28"/>
          <w:szCs w:val="28"/>
          <w:rtl/>
        </w:rPr>
        <w:t xml:space="preserve"> معنی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داری دارند. به طور خلاصه سن، اضافه باری، ناتوانی در اجرای وضایف، فشارهای حرفه</w:t>
      </w:r>
      <w:r w:rsidRPr="00F4719E">
        <w:rPr>
          <w:rFonts w:ascii="Times New Roman" w:eastAsia="Times New Roman" w:hAnsi="Times New Roman" w:cs="B Lotus"/>
          <w:sz w:val="28"/>
          <w:szCs w:val="28"/>
          <w:rtl/>
        </w:rPr>
        <w:softHyphen/>
        <w:t>ای، فشارهای روانی، فشارهای فیزیکی، تفریح و مقابله منطقی با استرس ارتباط معنی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داری با هر دو مولفه فیزیکی و ذهنی دارد.</w:t>
      </w:r>
    </w:p>
    <w:p w:rsidR="00F4719E" w:rsidRPr="00F4719E" w:rsidRDefault="00F4719E" w:rsidP="00F4719E">
      <w:pPr>
        <w:bidi/>
        <w:spacing w:after="0" w:line="360" w:lineRule="auto"/>
        <w:ind w:firstLine="567"/>
        <w:jc w:val="both"/>
        <w:rPr>
          <w:rFonts w:ascii="Times New Roman" w:eastAsia="Times New Roman" w:hAnsi="Times New Roman" w:cs="B Lotus"/>
          <w:sz w:val="32"/>
          <w:szCs w:val="32"/>
          <w:rtl/>
        </w:rPr>
      </w:pPr>
      <w:r w:rsidRPr="00F4719E">
        <w:rPr>
          <w:rFonts w:ascii="Times New Roman" w:eastAsia="Times New Roman" w:hAnsi="Times New Roman" w:cs="B Lotus"/>
          <w:sz w:val="28"/>
          <w:szCs w:val="28"/>
          <w:rtl/>
        </w:rPr>
        <w:t>اندروز و ون</w:t>
      </w:r>
      <w:r w:rsidRPr="00F4719E">
        <w:rPr>
          <w:rFonts w:ascii="Times New Roman" w:eastAsia="Times New Roman" w:hAnsi="Times New Roman" w:cs="B Lotus"/>
          <w:sz w:val="28"/>
          <w:szCs w:val="28"/>
          <w:vertAlign w:val="superscript"/>
          <w:rtl/>
        </w:rPr>
        <w:footnoteReference w:id="25"/>
      </w:r>
      <w:r w:rsidRPr="00F4719E">
        <w:rPr>
          <w:rFonts w:ascii="Times New Roman" w:eastAsia="Times New Roman" w:hAnsi="Times New Roman" w:cs="B Lotus"/>
          <w:sz w:val="28"/>
          <w:szCs w:val="28"/>
          <w:rtl/>
        </w:rPr>
        <w:t xml:space="preserve"> (2009) در پژوهشی نشان دادند که استرس شغلی با کاهش سطح سلامت روان افراد شاغل رابطه دارد و منجر به گرایش به ترک محیط و ارزیابی نادرست از شرایط در افراد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شود.</w:t>
      </w:r>
      <w:r w:rsidRPr="00F4719E">
        <w:rPr>
          <w:rFonts w:ascii="Times New Roman" w:eastAsia="Times New Roman" w:hAnsi="Times New Roman" w:cs="B Lotus" w:hint="cs"/>
          <w:sz w:val="28"/>
          <w:szCs w:val="28"/>
          <w:rtl/>
        </w:rPr>
        <w:t xml:space="preserve"> علاوه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نتيجه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 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قابل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توجهي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تأثير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رفتار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كوپ،</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استادر،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پيوربل، جانسكي و اسکرابسکی</w:t>
      </w:r>
      <w:r w:rsidRPr="00F4719E">
        <w:rPr>
          <w:rFonts w:ascii="Times New Roman" w:eastAsia="Times New Roman" w:hAnsi="Times New Roman" w:cs="B Lotus"/>
          <w:sz w:val="28"/>
          <w:szCs w:val="28"/>
          <w:vertAlign w:val="superscript"/>
          <w:rtl/>
        </w:rPr>
        <w:footnoteReference w:id="26"/>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2007)</w:t>
      </w:r>
      <w:r w:rsidRPr="00F4719E">
        <w:rPr>
          <w:rFonts w:ascii="Times New Roman" w:eastAsia="Times New Roman" w:hAnsi="Times New Roman" w:cs="B Lotus" w:hint="cs"/>
          <w:sz w:val="28"/>
          <w:szCs w:val="28"/>
          <w:rtl/>
        </w:rPr>
        <w:t xml:space="preserve"> در یک 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گسترده  که 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w:t>
      </w:r>
      <w:r w:rsidRPr="00F4719E">
        <w:rPr>
          <w:rFonts w:ascii="Times New Roman" w:eastAsia="Times New Roman" w:hAnsi="Times New Roman" w:cs="B Lotus"/>
          <w:sz w:val="28"/>
          <w:szCs w:val="28"/>
          <w:rtl/>
        </w:rPr>
        <w:t xml:space="preserve"> 5000 </w:t>
      </w:r>
      <w:r w:rsidRPr="00F4719E">
        <w:rPr>
          <w:rFonts w:ascii="Times New Roman" w:eastAsia="Times New Roman" w:hAnsi="Times New Roman" w:cs="B Lotus" w:hint="cs"/>
          <w:sz w:val="28"/>
          <w:szCs w:val="28"/>
          <w:rtl/>
        </w:rPr>
        <w:t>زن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مجارستان انجام 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علاوه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نتايج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عدم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امنيت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كنترل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اندك،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ايام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تعطيل،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نارضايتي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مشكل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سرپرست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رئيس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ديگر،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نتايج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خانواده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بيني كننده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مهمي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کانگ</w:t>
      </w:r>
      <w:r w:rsidRPr="00F4719E">
        <w:rPr>
          <w:rFonts w:ascii="Times New Roman" w:eastAsia="Times New Roman" w:hAnsi="Times New Roman" w:cs="B Lotus" w:hint="cs"/>
          <w:sz w:val="28"/>
          <w:szCs w:val="28"/>
          <w:rtl/>
        </w:rPr>
        <w:t>، کوه، چا، پارک، بیاک و چانگ</w:t>
      </w:r>
      <w:r w:rsidRPr="00F4719E">
        <w:rPr>
          <w:rFonts w:ascii="Times New Roman" w:eastAsia="Times New Roman" w:hAnsi="Times New Roman" w:cs="B Lotus"/>
          <w:sz w:val="28"/>
          <w:szCs w:val="28"/>
          <w:vertAlign w:val="superscript"/>
          <w:rtl/>
        </w:rPr>
        <w:footnoteReference w:id="27"/>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(2005) طی پژوهشی نشان دا</w:t>
      </w:r>
      <w:r w:rsidRPr="00F4719E">
        <w:rPr>
          <w:rFonts w:ascii="Times New Roman" w:eastAsia="Times New Roman" w:hAnsi="Times New Roman" w:cs="B Lotus" w:hint="cs"/>
          <w:sz w:val="28"/>
          <w:szCs w:val="28"/>
          <w:rtl/>
        </w:rPr>
        <w:t>دن</w:t>
      </w:r>
      <w:r w:rsidRPr="00F4719E">
        <w:rPr>
          <w:rFonts w:ascii="Times New Roman" w:eastAsia="Times New Roman" w:hAnsi="Times New Roman" w:cs="B Lotus"/>
          <w:sz w:val="28"/>
          <w:szCs w:val="28"/>
          <w:rtl/>
        </w:rPr>
        <w:t>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وظایف شغلی که توأم با</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بار کاری زیاد، نیازها و مسئولیت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های بیش از حد باشد منجر به بروز استرس شغلی و ریسک</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های سلامتی زیادی می گردند.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هاشمي</w:t>
      </w:r>
      <w:r w:rsidRPr="00F4719E">
        <w:rPr>
          <w:rFonts w:ascii="Times New Roman" w:eastAsia="Times New Roman" w:hAnsi="Times New Roman" w:cs="B Lotus" w:hint="cs"/>
          <w:sz w:val="28"/>
          <w:szCs w:val="28"/>
          <w:rtl/>
        </w:rPr>
        <w:softHyphen/>
        <w:t>نژاد، رحيمي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مقدم، محمديان و اميري </w:t>
      </w:r>
      <w:r w:rsidRPr="00F4719E">
        <w:rPr>
          <w:rFonts w:ascii="Tahoma" w:eastAsia="Times New Roman" w:hAnsi="Tahoma" w:cs="B Lotus" w:hint="cs"/>
          <w:sz w:val="28"/>
          <w:szCs w:val="28"/>
          <w:rtl/>
        </w:rPr>
        <w:t>(1392) در پژوهشی با عنوان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1390</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74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دولتي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خصوصي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انجام شد به این نتیجه دست یافتند که 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hint="cs"/>
          <w:sz w:val="28"/>
          <w:szCs w:val="28"/>
          <w:rtl/>
        </w:rPr>
        <w:softHyphen/>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 29 نفر</w:t>
      </w:r>
      <w:r w:rsidRPr="00F4719E">
        <w:rPr>
          <w:rFonts w:ascii="Times New Roman" w:eastAsia="Times New Roman" w:hAnsi="Times New Roman" w:cs="B Lotus"/>
          <w:sz w:val="28"/>
          <w:szCs w:val="28"/>
          <w:rtl/>
        </w:rPr>
        <w:t xml:space="preserve"> (%39.2)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45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(%60.8)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درجاتي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مبتلا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مبتلا،</w:t>
      </w:r>
      <w:r w:rsidRPr="00F4719E">
        <w:rPr>
          <w:rFonts w:ascii="Times New Roman" w:eastAsia="Times New Roman" w:hAnsi="Times New Roman" w:cs="B Lotus"/>
          <w:sz w:val="28"/>
          <w:szCs w:val="28"/>
          <w:rtl/>
        </w:rPr>
        <w:t xml:space="preserve"> 30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(%66.7)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hint="cs"/>
          <w:sz w:val="28"/>
          <w:szCs w:val="28"/>
          <w:rtl/>
        </w:rPr>
        <w:softHyphen/>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دولتي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15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(%33.3)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خصوصي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مشغول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1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(%1.3)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خفيف،</w:t>
      </w:r>
      <w:r w:rsidRPr="00F4719E">
        <w:rPr>
          <w:rFonts w:ascii="Times New Roman" w:eastAsia="Times New Roman" w:hAnsi="Times New Roman" w:cs="B Lotus"/>
          <w:sz w:val="28"/>
          <w:szCs w:val="28"/>
          <w:rtl/>
        </w:rPr>
        <w:t xml:space="preserve"> 60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(%81.1)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متوسط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13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(%17.6)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شديد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مبتلا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قاسمي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پيربلوطي، احمدي و علوي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اشكفتكي</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(1392) در پژوهشی با عنوان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هاجر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کاشاني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شهرکرد</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300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انجام شد به این نتیجه دست یافتند که 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 وجود ندارد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متغيرهاي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دموگرافيک،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درگير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انطباق</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پذيري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فقط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متغير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برزيده، چوبينه و طباطبايي</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(1391) در پژوهشی با عنوان "</w:t>
      </w:r>
      <w:r w:rsidRPr="00F4719E">
        <w:rPr>
          <w:rFonts w:ascii="Times New Roman" w:eastAsia="Times New Roman" w:hAnsi="Times New Roman" w:cs="B Lotus" w:hint="cs"/>
          <w:sz w:val="28"/>
          <w:szCs w:val="28"/>
          <w:rtl/>
        </w:rPr>
        <w:t>ابعاد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385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دانشگاه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علوم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شيراز</w:t>
      </w:r>
      <w:r w:rsidRPr="00F4719E">
        <w:rPr>
          <w:rFonts w:ascii="Tahoma" w:eastAsia="Times New Roman" w:hAnsi="Tahoma" w:cs="B Lotus" w:hint="cs"/>
          <w:sz w:val="28"/>
          <w:szCs w:val="28"/>
          <w:rtl/>
        </w:rPr>
        <w:t xml:space="preserve"> انجام شد، نشان دادند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ميانگين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انحراف</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استاندارد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28.34 (12.93)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تعيين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شده</w:t>
      </w:r>
      <w:r w:rsidRPr="00F4719E">
        <w:rPr>
          <w:rFonts w:ascii="Times New Roman" w:eastAsia="Times New Roman" w:hAnsi="Times New Roman" w:cs="B Lotus"/>
          <w:sz w:val="28"/>
          <w:szCs w:val="28"/>
          <w:rtl/>
        </w:rPr>
        <w:t xml:space="preserve"> (23)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ميانگين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امتياز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تمامي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ابعاد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لحاظ</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پيمان</w:t>
      </w:r>
      <w:r w:rsidRPr="00F4719E">
        <w:rPr>
          <w:rFonts w:ascii="Times New Roman" w:eastAsia="Times New Roman" w:hAnsi="Times New Roman" w:cs="B Lotus" w:hint="cs"/>
          <w:sz w:val="28"/>
          <w:szCs w:val="28"/>
          <w:rtl/>
        </w:rPr>
        <w:softHyphen/>
        <w:t>پاك، منصور، صادقي و تقي</w:t>
      </w:r>
      <w:r w:rsidRPr="00F4719E">
        <w:rPr>
          <w:rFonts w:ascii="Times New Roman" w:eastAsia="Times New Roman" w:hAnsi="Times New Roman" w:cs="B Lotus" w:hint="cs"/>
          <w:sz w:val="28"/>
          <w:szCs w:val="28"/>
          <w:rtl/>
        </w:rPr>
        <w:softHyphen/>
        <w:t>پور</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(1391) در پژوهشی با عنوان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رضايتمندي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300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متاهل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ahoma" w:eastAsia="Times New Roman" w:hAnsi="Tahoma" w:cs="B Lotus" w:hint="cs"/>
          <w:sz w:val="28"/>
          <w:szCs w:val="28"/>
          <w:rtl/>
        </w:rPr>
        <w:t xml:space="preserve"> انجام شد، نشان دادند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مثبتي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مولفه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مولفه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منابع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مولفه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مولفه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منابع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عدم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نتايج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جمله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تعارض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مرجع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قدرت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منابع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حمايتي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حرفه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احتمال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ميزان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رضايتمندي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رزمي و نعمتي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سوگلي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تپه </w:t>
      </w:r>
      <w:r w:rsidRPr="00F4719E">
        <w:rPr>
          <w:rFonts w:ascii="Tahoma" w:eastAsia="Times New Roman" w:hAnsi="Tahoma" w:cs="B Lotus" w:hint="cs"/>
          <w:sz w:val="28"/>
          <w:szCs w:val="28"/>
          <w:rtl/>
        </w:rPr>
        <w:t>(1390) در پژوهشی با عنوان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تعديل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خودکارآمدي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بانک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صادرات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تبريز</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242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بانک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صادرات</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انجام شد، نشان دادند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وسيله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خودکارآمدي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گيرد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بنابراين،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خودکارآمدي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محافظتي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يافته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خودکارآمدي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يافته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مطالعه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برنامه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ريزي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پيشگيرانه،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شناسايي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طراحي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مداخله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محيط</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مفيد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خاني، يكه</w:t>
      </w:r>
      <w:r w:rsidRPr="00F4719E">
        <w:rPr>
          <w:rFonts w:ascii="Times New Roman" w:eastAsia="Times New Roman" w:hAnsi="Times New Roman" w:cs="B Lotus" w:hint="cs"/>
          <w:sz w:val="28"/>
          <w:szCs w:val="28"/>
          <w:rtl/>
        </w:rPr>
        <w:softHyphen/>
        <w:t>فلاح و حاج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حسيني </w:t>
      </w:r>
      <w:r w:rsidRPr="00F4719E">
        <w:rPr>
          <w:rFonts w:ascii="Tahoma" w:eastAsia="Times New Roman" w:hAnsi="Tahoma" w:cs="B Lotus" w:hint="cs"/>
          <w:sz w:val="28"/>
          <w:szCs w:val="28"/>
          <w:rtl/>
        </w:rPr>
        <w:t>(1390) در پژوهشی با عنوان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واسطه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موضوعي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اپراتورهاي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قطار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60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گروه</w:t>
      </w:r>
      <w:r w:rsidRPr="00F4719E">
        <w:rPr>
          <w:rFonts w:ascii="Times New Roman" w:eastAsia="Times New Roman" w:hAnsi="Times New Roman" w:cs="B Lotus"/>
          <w:sz w:val="28"/>
          <w:szCs w:val="28"/>
          <w:rtl/>
        </w:rPr>
        <w:t xml:space="preserve"> 30 </w:t>
      </w:r>
      <w:r w:rsidRPr="00F4719E">
        <w:rPr>
          <w:rFonts w:ascii="Times New Roman" w:eastAsia="Times New Roman" w:hAnsi="Times New Roman" w:cs="B Lotus" w:hint="cs"/>
          <w:sz w:val="28"/>
          <w:szCs w:val="28"/>
          <w:rtl/>
        </w:rPr>
        <w:t>نفري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عنوان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مستقل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وابسته</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انجام شد، نشان دادند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قطار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ميانگين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نمره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قطار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مبتلابه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برش</w:t>
      </w:r>
      <w:r w:rsidRPr="00F4719E">
        <w:rPr>
          <w:rFonts w:ascii="Times New Roman" w:eastAsia="Times New Roman" w:hAnsi="Times New Roman" w:cs="B Lotus"/>
          <w:sz w:val="28"/>
          <w:szCs w:val="28"/>
          <w:rtl/>
        </w:rPr>
        <w:t xml:space="preserve"> «26.66» </w:t>
      </w:r>
      <w:r w:rsidRPr="00F4719E">
        <w:rPr>
          <w:rFonts w:ascii="Times New Roman" w:eastAsia="Times New Roman" w:hAnsi="Times New Roman" w:cs="B Lotus" w:hint="cs"/>
          <w:sz w:val="28"/>
          <w:szCs w:val="28"/>
          <w:rtl/>
        </w:rPr>
        <w:t>ممکن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تاثير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حاصل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مذکور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باشد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طبق</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يافته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پژوهش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گروه</w:t>
      </w:r>
      <w:r w:rsidRPr="00F4719E">
        <w:rPr>
          <w:rFonts w:ascii="Times New Roman" w:eastAsia="Times New Roman" w:hAnsi="Times New Roman" w:cs="B Lotus"/>
          <w:sz w:val="28"/>
          <w:szCs w:val="28"/>
          <w:rtl/>
        </w:rPr>
        <w:t xml:space="preserve"> 30 </w:t>
      </w:r>
      <w:r w:rsidRPr="00F4719E">
        <w:rPr>
          <w:rFonts w:ascii="Times New Roman" w:eastAsia="Times New Roman" w:hAnsi="Times New Roman" w:cs="B Lotus" w:hint="cs"/>
          <w:sz w:val="28"/>
          <w:szCs w:val="28"/>
          <w:rtl/>
        </w:rPr>
        <w:t>نفري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مطلوب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گروه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بااينکه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دچار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نمره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رحماني، بهشيد، زمان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 و رحماني</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(1389) در پژوهشی با عنوان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softHyphen/>
        <w:t>‌</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وابسته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دانشگاه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علوم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تبريز</w:t>
      </w:r>
      <w:r w:rsidRPr="00F4719E">
        <w:rPr>
          <w:rFonts w:ascii="Tahoma" w:eastAsia="Times New Roman" w:hAnsi="Tahoma" w:cs="B Lotus" w:hint="cs"/>
          <w:sz w:val="28"/>
          <w:szCs w:val="28"/>
          <w:rtl/>
        </w:rPr>
        <w:t xml:space="preserve">" که بر روی </w:t>
      </w:r>
      <w:r w:rsidRPr="00F4719E">
        <w:rPr>
          <w:rFonts w:ascii="Times New Roman" w:eastAsia="Times New Roman" w:hAnsi="Times New Roman" w:cs="B Lotus"/>
          <w:sz w:val="28"/>
          <w:szCs w:val="28"/>
          <w:rtl/>
        </w:rPr>
        <w:t xml:space="preserve">59 </w:t>
      </w:r>
      <w:r w:rsidRPr="00F4719E">
        <w:rPr>
          <w:rFonts w:ascii="Times New Roman" w:eastAsia="Times New Roman" w:hAnsi="Times New Roman" w:cs="B Lotus" w:hint="cs"/>
          <w:sz w:val="28"/>
          <w:szCs w:val="28"/>
          <w:rtl/>
        </w:rPr>
        <w:t>پرستار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hint="cs"/>
          <w:sz w:val="28"/>
          <w:szCs w:val="28"/>
          <w:rtl/>
        </w:rPr>
        <w:softHyphen/>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تبريز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انجام شد </w:t>
      </w:r>
      <w:r w:rsidRPr="00F4719E">
        <w:rPr>
          <w:rFonts w:ascii="Tahoma" w:eastAsia="Times New Roman" w:hAnsi="Tahoma" w:cs="B Lotus" w:hint="cs"/>
          <w:sz w:val="28"/>
          <w:szCs w:val="28"/>
          <w:rtl/>
        </w:rPr>
        <w:t>نشان دادند 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سطح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49.2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45.8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خستگي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هيجاني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47.5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کفايت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دچار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نظر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ابعاد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62.7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بعد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اضطراب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ارزيابي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hint="cs"/>
          <w:sz w:val="28"/>
          <w:szCs w:val="28"/>
          <w:rtl/>
        </w:rPr>
        <w:softHyphen/>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شهرکی واحد، مردانی حموله، سنچولی</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 xml:space="preserve">حامدی شهرکی </w:t>
      </w:r>
      <w:r w:rsidRPr="00F4719E">
        <w:rPr>
          <w:rFonts w:ascii="Tahoma" w:eastAsia="Times New Roman" w:hAnsi="Tahoma" w:cs="B Lotus" w:hint="cs"/>
          <w:sz w:val="28"/>
          <w:szCs w:val="28"/>
          <w:rtl/>
        </w:rPr>
        <w:t>(1389) در پژوهشی با عنوان "</w:t>
      </w:r>
      <w:r w:rsidRPr="00F4719E">
        <w:rPr>
          <w:rFonts w:ascii="Times New Roman" w:eastAsia="Times New Roman" w:hAnsi="Times New Roman" w:cs="B Lotus"/>
          <w:sz w:val="28"/>
          <w:szCs w:val="28"/>
          <w:rtl/>
        </w:rPr>
        <w:t>بررسی ارتباط سلامت روانی و استرس شغلی در پرستاران</w:t>
      </w:r>
      <w:r w:rsidRPr="00F4719E">
        <w:rPr>
          <w:rFonts w:ascii="Tahoma" w:eastAsia="Times New Roman" w:hAnsi="Tahoma" w:cs="B Lotus" w:hint="cs"/>
          <w:sz w:val="28"/>
          <w:szCs w:val="28"/>
          <w:rtl/>
        </w:rPr>
        <w:t xml:space="preserve">" </w:t>
      </w:r>
      <w:r w:rsidRPr="00F4719E">
        <w:rPr>
          <w:rFonts w:ascii="Times New Roman" w:eastAsia="Times New Roman" w:hAnsi="Times New Roman" w:cs="B Lotus"/>
          <w:sz w:val="28"/>
          <w:szCs w:val="28"/>
          <w:rtl/>
        </w:rPr>
        <w:t>شاغل در بیمارستان</w:t>
      </w:r>
      <w:r w:rsidRPr="00F4719E">
        <w:rPr>
          <w:rFonts w:ascii="Times New Roman" w:eastAsia="Times New Roman" w:hAnsi="Times New Roman" w:cs="B Lotus"/>
          <w:sz w:val="28"/>
          <w:szCs w:val="28"/>
          <w:rtl/>
        </w:rPr>
        <w:softHyphen/>
        <w:t>های آموزشی وابسته به دانشگاه علوم پزشکی زابل شهر زابل</w:t>
      </w:r>
      <w:r w:rsidRPr="00F4719E">
        <w:rPr>
          <w:rFonts w:ascii="Times New Roman" w:eastAsia="Times New Roman" w:hAnsi="Times New Roman" w:cs="B Lotus" w:hint="cs"/>
          <w:sz w:val="28"/>
          <w:szCs w:val="28"/>
          <w:rtl/>
        </w:rPr>
        <w:t xml:space="preserve"> </w:t>
      </w:r>
      <w:r w:rsidRPr="00F4719E">
        <w:rPr>
          <w:rFonts w:ascii="Tahoma" w:eastAsia="Times New Roman" w:hAnsi="Tahoma" w:cs="B Lotus" w:hint="cs"/>
          <w:sz w:val="28"/>
          <w:szCs w:val="28"/>
          <w:rtl/>
        </w:rPr>
        <w:t>نشان دادند که</w:t>
      </w:r>
      <w:r w:rsidRPr="00F4719E">
        <w:rPr>
          <w:rFonts w:ascii="Times New Roman" w:eastAsia="Times New Roman" w:hAnsi="Times New Roman" w:cs="B Lotus"/>
          <w:sz w:val="28"/>
          <w:szCs w:val="28"/>
          <w:rtl/>
        </w:rPr>
        <w:t xml:space="preserve"> بین سلامت روان و استرس شغلی رابطه معنی</w:t>
      </w:r>
      <w:r w:rsidRPr="00F4719E">
        <w:rPr>
          <w:rFonts w:ascii="Times New Roman" w:eastAsia="Times New Roman" w:hAnsi="Times New Roman" w:cs="B Lotus"/>
          <w:sz w:val="28"/>
          <w:szCs w:val="28"/>
          <w:rtl/>
        </w:rPr>
        <w:softHyphen/>
        <w:t xml:space="preserve">دار </w:t>
      </w:r>
      <w:r w:rsidRPr="00F4719E">
        <w:rPr>
          <w:rFonts w:ascii="Times New Roman" w:eastAsia="Times New Roman" w:hAnsi="Times New Roman" w:cs="B Lotus" w:hint="cs"/>
          <w:sz w:val="28"/>
          <w:szCs w:val="28"/>
          <w:rtl/>
        </w:rPr>
        <w:t>منفی وجود داشته است</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پیمان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پاک، منصور، صادقی</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تقی</w:t>
      </w:r>
      <w:r w:rsidRPr="00F4719E">
        <w:rPr>
          <w:rFonts w:ascii="Times New Roman" w:eastAsia="Times New Roman" w:hAnsi="Times New Roman" w:cs="B Lotus"/>
          <w:sz w:val="28"/>
          <w:szCs w:val="28"/>
          <w:rtl/>
        </w:rPr>
        <w:softHyphen/>
        <w:t xml:space="preserve">پور </w:t>
      </w:r>
      <w:r w:rsidRPr="00F4719E">
        <w:rPr>
          <w:rFonts w:ascii="Tahoma" w:eastAsia="Times New Roman" w:hAnsi="Tahoma" w:cs="B Lotus" w:hint="cs"/>
          <w:sz w:val="28"/>
          <w:szCs w:val="28"/>
          <w:rtl/>
        </w:rPr>
        <w:t>(1391) در پژوهشی با عنوان "</w:t>
      </w:r>
      <w:r w:rsidRPr="00F4719E">
        <w:rPr>
          <w:rFonts w:ascii="Times New Roman" w:eastAsia="Times New Roman" w:hAnsi="Times New Roman" w:cs="B Lotus"/>
          <w:sz w:val="28"/>
          <w:szCs w:val="28"/>
          <w:rtl/>
        </w:rPr>
        <w:t>رابطه استرس شغلی با رضایتمندی زناشویی و سلامت روان در پرستاران بیمارستان</w:t>
      </w:r>
      <w:r w:rsidRPr="00F4719E">
        <w:rPr>
          <w:rFonts w:ascii="Times New Roman" w:eastAsia="Times New Roman" w:hAnsi="Times New Roman" w:cs="B Lotus"/>
          <w:sz w:val="28"/>
          <w:szCs w:val="28"/>
          <w:rtl/>
        </w:rPr>
        <w:softHyphen/>
        <w:t>های شهر تهران</w:t>
      </w:r>
      <w:r w:rsidRPr="00F4719E">
        <w:rPr>
          <w:rFonts w:ascii="Tahoma" w:eastAsia="Times New Roman" w:hAnsi="Tahoma" w:cs="B Lotus" w:hint="cs"/>
          <w:sz w:val="28"/>
          <w:szCs w:val="28"/>
          <w:rtl/>
        </w:rPr>
        <w:t>" نشان دادند که</w:t>
      </w:r>
      <w:r w:rsidRPr="00F4719E">
        <w:rPr>
          <w:rFonts w:ascii="Times New Roman" w:eastAsia="Times New Roman" w:hAnsi="Times New Roman" w:cs="B Lotus"/>
          <w:sz w:val="28"/>
          <w:szCs w:val="28"/>
          <w:rtl/>
        </w:rPr>
        <w:t xml:space="preserve"> بین استرس شغلی و سلامت روان پرستاران نیز رابطه معنی</w:t>
      </w:r>
      <w:r w:rsidRPr="00F4719E">
        <w:rPr>
          <w:rFonts w:ascii="Times New Roman" w:eastAsia="Times New Roman" w:hAnsi="Times New Roman" w:cs="B Lotus"/>
          <w:sz w:val="28"/>
          <w:szCs w:val="28"/>
          <w:rtl/>
        </w:rPr>
        <w:softHyphen/>
        <w:t xml:space="preserve">دار منفی وجود دارد. مولفه کمبود منابع حمایتی نیز </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پیش</w:t>
      </w:r>
      <w:r w:rsidRPr="00F4719E">
        <w:rPr>
          <w:rFonts w:ascii="Times New Roman" w:eastAsia="Times New Roman" w:hAnsi="Times New Roman" w:cs="B Lotus"/>
          <w:sz w:val="28"/>
          <w:szCs w:val="28"/>
          <w:rtl/>
        </w:rPr>
        <w:softHyphen/>
        <w:t>بینی کننده عدم سلامت روان در پرستاران می</w:t>
      </w:r>
      <w:r w:rsidRPr="00F4719E">
        <w:rPr>
          <w:rFonts w:ascii="Times New Roman" w:eastAsia="Times New Roman" w:hAnsi="Times New Roman" w:cs="B Lotus"/>
          <w:sz w:val="28"/>
          <w:szCs w:val="28"/>
          <w:rtl/>
        </w:rPr>
        <w:softHyphen/>
        <w:t>باشد. نتایج نشان داد که وجود عوامل استرس</w:t>
      </w:r>
      <w:r w:rsidRPr="00F4719E">
        <w:rPr>
          <w:rFonts w:ascii="Times New Roman" w:eastAsia="Times New Roman" w:hAnsi="Times New Roman" w:cs="B Lotus"/>
          <w:sz w:val="28"/>
          <w:szCs w:val="28"/>
          <w:rtl/>
        </w:rPr>
        <w:softHyphen/>
        <w:t>زای شغلی از جمله تعارض با پزشکان به عنوان مرجع قدرت و همکار پرستاران در محیط بیمارستان و کمبود منابع حمایتی در حرفه پرستاری، احتمال کاهش سلامت روانی پرستاران را افزایش می</w:t>
      </w:r>
      <w:r w:rsidRPr="00F4719E">
        <w:rPr>
          <w:rFonts w:ascii="Times New Roman" w:eastAsia="Times New Roman" w:hAnsi="Times New Roman" w:cs="B Lotus"/>
          <w:sz w:val="28"/>
          <w:szCs w:val="28"/>
          <w:rtl/>
        </w:rPr>
        <w:softHyphen/>
        <w:t>دهد.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ویسی، عاطف</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وحید</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 xml:space="preserve">رضایی </w:t>
      </w:r>
      <w:r w:rsidRPr="00F4719E">
        <w:rPr>
          <w:rFonts w:ascii="Tahoma" w:eastAsia="Times New Roman" w:hAnsi="Tahoma" w:cs="B Lotus" w:hint="cs"/>
          <w:sz w:val="28"/>
          <w:szCs w:val="28"/>
          <w:rtl/>
        </w:rPr>
        <w:t>(1387) در پژوهشی با عنوان "</w:t>
      </w:r>
      <w:r w:rsidRPr="00F4719E">
        <w:rPr>
          <w:rFonts w:ascii="Times New Roman" w:eastAsia="Times New Roman" w:hAnsi="Times New Roman" w:cs="B Lotus"/>
          <w:sz w:val="28"/>
          <w:szCs w:val="28"/>
          <w:rtl/>
        </w:rPr>
        <w:t>تاثیر استرس شغلی بر خشنودی شغلی و سلامت روان: اثر تعدیل</w:t>
      </w:r>
      <w:r w:rsidRPr="00F4719E">
        <w:rPr>
          <w:rFonts w:ascii="Times New Roman" w:eastAsia="Times New Roman" w:hAnsi="Times New Roman" w:cs="B Lotus"/>
          <w:sz w:val="28"/>
          <w:szCs w:val="28"/>
          <w:rtl/>
        </w:rPr>
        <w:softHyphen/>
        <w:t>کننده سرسختی و حمایت اجتماعی</w:t>
      </w:r>
      <w:r w:rsidRPr="00F4719E">
        <w:rPr>
          <w:rFonts w:ascii="Tahoma" w:eastAsia="Times New Roman" w:hAnsi="Tahoma" w:cs="B Lotus" w:hint="cs"/>
          <w:sz w:val="28"/>
          <w:szCs w:val="28"/>
          <w:rtl/>
        </w:rPr>
        <w:t xml:space="preserve">" </w:t>
      </w:r>
      <w:r w:rsidRPr="00F4719E">
        <w:rPr>
          <w:rFonts w:ascii="Times New Roman" w:eastAsia="Times New Roman" w:hAnsi="Times New Roman" w:cs="B Lotus"/>
          <w:sz w:val="28"/>
          <w:szCs w:val="28"/>
          <w:rtl/>
        </w:rPr>
        <w:t>در گروهی از کارکنان دانشگاهای علوم پزشکی تهران، ایران و شهید بهشتی،</w:t>
      </w:r>
      <w:r w:rsidRPr="00F4719E">
        <w:rPr>
          <w:rFonts w:ascii="Times New Roman" w:eastAsia="Times New Roman" w:hAnsi="Times New Roman" w:cs="B Lotus" w:hint="cs"/>
          <w:sz w:val="28"/>
          <w:szCs w:val="28"/>
          <w:rtl/>
        </w:rPr>
        <w:t xml:space="preserve"> </w:t>
      </w:r>
      <w:r w:rsidRPr="00F4719E">
        <w:rPr>
          <w:rFonts w:ascii="Tahoma" w:eastAsia="Times New Roman" w:hAnsi="Tahoma" w:cs="B Lotus" w:hint="cs"/>
          <w:sz w:val="28"/>
          <w:szCs w:val="28"/>
          <w:rtl/>
        </w:rPr>
        <w:t>نشان دادند که</w:t>
      </w:r>
      <w:r w:rsidRPr="00F4719E">
        <w:rPr>
          <w:rFonts w:ascii="Times New Roman" w:eastAsia="Times New Roman" w:hAnsi="Times New Roman" w:cs="B Lotus"/>
          <w:sz w:val="28"/>
          <w:szCs w:val="28"/>
          <w:rtl/>
        </w:rPr>
        <w:t xml:space="preserve"> بین استرس شغلی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خشنودی شغلی و سلامت روان</w:t>
      </w:r>
      <w:r w:rsidRPr="00F4719E">
        <w:rPr>
          <w:rFonts w:ascii="Times New Roman" w:eastAsia="Times New Roman" w:hAnsi="Times New Roman" w:cs="B Lotus" w:hint="cs"/>
          <w:sz w:val="28"/>
          <w:szCs w:val="28"/>
          <w:rtl/>
        </w:rPr>
        <w:t xml:space="preserve"> 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 منفی</w:t>
      </w:r>
      <w:r w:rsidRPr="00F4719E">
        <w:rPr>
          <w:rFonts w:ascii="Times New Roman" w:eastAsia="Times New Roman" w:hAnsi="Times New Roman" w:cs="B Lotus"/>
          <w:sz w:val="28"/>
          <w:szCs w:val="28"/>
          <w:rtl/>
        </w:rPr>
        <w:t xml:space="preserve"> معنی</w:t>
      </w:r>
      <w:r w:rsidRPr="00F4719E">
        <w:rPr>
          <w:rFonts w:ascii="Times New Roman" w:eastAsia="Times New Roman" w:hAnsi="Times New Roman" w:cs="B Lotus"/>
          <w:sz w:val="28"/>
          <w:szCs w:val="28"/>
          <w:rtl/>
        </w:rPr>
        <w:softHyphen/>
        <w:t>دار</w:t>
      </w:r>
      <w:r w:rsidRPr="00F4719E">
        <w:rPr>
          <w:rFonts w:ascii="Times New Roman" w:eastAsia="Times New Roman" w:hAnsi="Times New Roman" w:cs="B Lotus" w:hint="cs"/>
          <w:sz w:val="28"/>
          <w:szCs w:val="28"/>
          <w:rtl/>
        </w:rPr>
        <w:t>ی وجود دارد</w:t>
      </w:r>
      <w:r w:rsidRPr="00F4719E">
        <w:rPr>
          <w:rFonts w:ascii="Times New Roman" w:eastAsia="Times New Roman" w:hAnsi="Times New Roman" w:cs="B Lotus"/>
          <w:sz w:val="28"/>
          <w:szCs w:val="28"/>
          <w:rtl/>
        </w:rPr>
        <w:t>. این بررسی همچنین نشان داد که در شرایط پر استرس افراد دارای</w:t>
      </w:r>
      <w:r w:rsidRPr="00F4719E">
        <w:rPr>
          <w:rFonts w:ascii="Times New Roman" w:eastAsia="Times New Roman" w:hAnsi="Times New Roman" w:cs="B Lotus" w:hint="cs"/>
          <w:sz w:val="28"/>
          <w:szCs w:val="28"/>
          <w:rtl/>
        </w:rPr>
        <w:t xml:space="preserve"> ویژگی شخصیتی</w:t>
      </w:r>
      <w:r w:rsidRPr="00F4719E">
        <w:rPr>
          <w:rFonts w:ascii="Times New Roman" w:eastAsia="Times New Roman" w:hAnsi="Times New Roman" w:cs="B Lotus"/>
          <w:sz w:val="28"/>
          <w:szCs w:val="28"/>
          <w:rtl/>
        </w:rPr>
        <w:t xml:space="preserve"> سرسختی بالا بیش از افراد دارای سرسختی پایین، از خشنودی شغلی و سلامت روان برخوردارند. </w:t>
      </w:r>
      <w:r w:rsidRPr="00F4719E">
        <w:rPr>
          <w:rFonts w:ascii="Times New Roman" w:eastAsia="Times New Roman" w:hAnsi="Times New Roman" w:cs="B Lotus" w:hint="cs"/>
          <w:sz w:val="28"/>
          <w:szCs w:val="28"/>
          <w:rtl/>
        </w:rPr>
        <w:t>اما از نظر سلامت روان تفاوتی بین آن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 دیده نشده است.</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كبيرزاده، محسني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ساروي، اصغري، باقريان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آبادي و باقرزاده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لداري</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(1386) در پژوهشی با عنوان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كاركنان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مازندران</w:t>
      </w:r>
      <w:r w:rsidRPr="00F4719E">
        <w:rPr>
          <w:rFonts w:ascii="Tahoma" w:eastAsia="Times New Roman" w:hAnsi="Tahoma" w:cs="B Lotus" w:hint="cs"/>
          <w:sz w:val="28"/>
          <w:szCs w:val="28"/>
          <w:rtl/>
        </w:rPr>
        <w:t xml:space="preserve">" نشان دادند که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نظر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كاركنان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مراكز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خصوصي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مطلوب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مسوولين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معرض</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خطر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بيشتري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مهم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ترين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بايگاني،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فضا،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كدگذاري،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عدم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ثبت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اطلاعات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پرونده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پذيرش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كمبود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ميزان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كاركنان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طبيعي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ميانگين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كاركنان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پزشكي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ميزان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نيز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تحصيلي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نداشت</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عقيلي</w:t>
      </w:r>
      <w:r w:rsidRPr="00F4719E">
        <w:rPr>
          <w:rFonts w:ascii="Times New Roman" w:eastAsia="Times New Roman" w:hAnsi="Times New Roman" w:cs="B Lotus" w:hint="cs"/>
          <w:sz w:val="28"/>
          <w:szCs w:val="28"/>
          <w:rtl/>
        </w:rPr>
        <w:softHyphen/>
        <w:t>نژاد، محمدي، افكاري و عباس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ديزجي </w:t>
      </w:r>
      <w:r w:rsidRPr="00F4719E">
        <w:rPr>
          <w:rFonts w:ascii="Tahoma" w:eastAsia="Times New Roman" w:hAnsi="Tahoma" w:cs="B Lotus" w:hint="cs"/>
          <w:sz w:val="28"/>
          <w:szCs w:val="28"/>
          <w:rtl/>
        </w:rPr>
        <w:t>(1386) در پژوهشی با عنوان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تيپ</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شخصيتي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راهنمايي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رانندگي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بزرگ</w:t>
      </w:r>
      <w:r w:rsidRPr="00F4719E">
        <w:rPr>
          <w:rFonts w:ascii="Tahoma" w:eastAsia="Times New Roman" w:hAnsi="Tahoma" w:cs="B Lotus" w:hint="cs"/>
          <w:sz w:val="28"/>
          <w:szCs w:val="28"/>
          <w:rtl/>
        </w:rPr>
        <w:t xml:space="preserve">" بر روی </w:t>
      </w:r>
      <w:r w:rsidRPr="00F4719E">
        <w:rPr>
          <w:rFonts w:ascii="Times New Roman" w:eastAsia="Times New Roman" w:hAnsi="Times New Roman" w:cs="B Lotus"/>
          <w:sz w:val="28"/>
          <w:szCs w:val="28"/>
          <w:rtl/>
        </w:rPr>
        <w:t xml:space="preserve">250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راهنمايي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رانندگي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بزرگ</w:t>
      </w:r>
      <w:r w:rsidRPr="00F4719E">
        <w:rPr>
          <w:rFonts w:ascii="Tahoma" w:eastAsia="Times New Roman" w:hAnsi="Tahoma" w:cs="B Lotus" w:hint="cs"/>
          <w:sz w:val="28"/>
          <w:szCs w:val="28"/>
          <w:rtl/>
        </w:rPr>
        <w:t xml:space="preserve"> نشان دادند که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hint="cs"/>
          <w:sz w:val="28"/>
          <w:szCs w:val="28"/>
          <w:rtl/>
        </w:rPr>
        <w:softHyphen/>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متغيرهاي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دانست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ستادي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انتظامي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نظر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تيپ</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شخصيتي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تفاوت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ندارد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انتظامي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بيشتري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ستادي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برخوردار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همچنين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متاهل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بيشتري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مجردان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تجربه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hint="cs"/>
          <w:sz w:val="28"/>
          <w:szCs w:val="28"/>
          <w:rtl/>
        </w:rPr>
        <w:softHyphen/>
        <w:t>کنند</w:t>
      </w:r>
      <w:r w:rsidRPr="00F4719E">
        <w:rPr>
          <w:rFonts w:ascii="Times New Roman" w:eastAsia="Times New Roman" w:hAnsi="Times New Roman" w:cs="B Lotu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هاشم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زاده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اورنگي</w:t>
      </w:r>
      <w:r w:rsidRPr="00F4719E">
        <w:rPr>
          <w:rFonts w:ascii="Times New Roman" w:eastAsia="Times New Roman" w:hAnsi="Times New Roman" w:cs="B Lotus" w:hint="cs"/>
          <w:sz w:val="28"/>
          <w:szCs w:val="28"/>
          <w:rtl/>
        </w:rPr>
        <w:t xml:space="preserve"> و</w:t>
      </w:r>
      <w:r w:rsidRPr="00F4719E">
        <w:rPr>
          <w:rFonts w:ascii="Times New Roman" w:eastAsia="Times New Roman" w:hAnsi="Times New Roman" w:cs="B Lotus"/>
          <w:sz w:val="28"/>
          <w:szCs w:val="28"/>
          <w:rtl/>
        </w:rPr>
        <w:t xml:space="preserve"> بهره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دار</w:t>
      </w:r>
      <w:r w:rsidRPr="00F4719E">
        <w:rPr>
          <w:rFonts w:ascii="Times New Roman" w:eastAsia="Times New Roman" w:hAnsi="Times New Roman" w:cs="B Lotus" w:hint="cs"/>
          <w:sz w:val="28"/>
          <w:szCs w:val="28"/>
          <w:rtl/>
        </w:rPr>
        <w:t xml:space="preserve"> (1379) </w:t>
      </w:r>
      <w:r w:rsidRPr="00F4719E">
        <w:rPr>
          <w:rFonts w:ascii="Tahoma" w:eastAsia="Times New Roman" w:hAnsi="Tahoma" w:cs="B Lotus" w:hint="cs"/>
          <w:sz w:val="28"/>
          <w:szCs w:val="28"/>
          <w:rtl/>
        </w:rPr>
        <w:t>در پژوهشی با عنوان "</w:t>
      </w:r>
      <w:r w:rsidRPr="00F4719E">
        <w:rPr>
          <w:rFonts w:ascii="Times New Roman" w:eastAsia="Times New Roman" w:hAnsi="Times New Roman" w:cs="B Lotus"/>
          <w:sz w:val="28"/>
          <w:szCs w:val="28"/>
          <w:rtl/>
        </w:rPr>
        <w:t>استرس شغلي و رابطه آن با سلامت روان در كاركنان بيمارستان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شهر شيراز</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بر روی</w:t>
      </w:r>
      <w:r w:rsidRPr="00F4719E">
        <w:rPr>
          <w:rFonts w:ascii="Times New Roman" w:eastAsia="Times New Roman" w:hAnsi="Times New Roman" w:cs="Roya"/>
          <w:sz w:val="20"/>
          <w:szCs w:val="28"/>
          <w:rtl/>
        </w:rPr>
        <w:t xml:space="preserve"> </w:t>
      </w:r>
      <w:r w:rsidRPr="00F4719E">
        <w:rPr>
          <w:rFonts w:ascii="Tahoma" w:eastAsia="Times New Roman" w:hAnsi="Tahoma" w:cs="B Lotus"/>
          <w:sz w:val="28"/>
          <w:szCs w:val="28"/>
          <w:rtl/>
        </w:rPr>
        <w:t>397 نفر (150 نفر اداري و 247 نفر درماني)</w:t>
      </w:r>
      <w:r w:rsidRPr="00F4719E">
        <w:rPr>
          <w:rFonts w:ascii="Tahoma" w:eastAsia="Times New Roman" w:hAnsi="Tahoma" w:cs="B Lotus" w:hint="cs"/>
          <w:sz w:val="28"/>
          <w:szCs w:val="28"/>
          <w:rtl/>
        </w:rPr>
        <w:t xml:space="preserve"> به این نتیجه دست یافتند که </w:t>
      </w:r>
      <w:r w:rsidRPr="00F4719E">
        <w:rPr>
          <w:rFonts w:ascii="Tahoma" w:eastAsia="Times New Roman" w:hAnsi="Tahoma" w:cs="B Lotus"/>
          <w:sz w:val="28"/>
          <w:szCs w:val="28"/>
          <w:rtl/>
        </w:rPr>
        <w:t>ميزان استرس شغلي با سلامت روان دركاركنان اداري و درماني رابطه دارد. همچنين ميان كاركنان اداري و درماني در سلامت روان تفاوت معني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دار ديده شد و كاركنان درماني از سلامت روان كمتري برخوردار بودند. سلامت روان در كاركنان مرد بيشتر از كاركنان زن بوده و ميزان استرس شغلي در كاركنان قراردادي بيش از ساير كاركنان كه در وضعيت</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هاي استخدامي ديگر قرار داشتند بود</w:t>
      </w:r>
      <w:r w:rsidRPr="00F4719E">
        <w:rPr>
          <w:rFonts w:ascii="Tahoma" w:eastAsia="Times New Roman" w:hAnsi="Tahoma" w:cs="B Lotus" w:hint="cs"/>
          <w:sz w:val="28"/>
          <w:szCs w:val="28"/>
          <w:rtl/>
        </w:rPr>
        <w:t>.</w:t>
      </w:r>
    </w:p>
    <w:p w:rsidR="00F4719E" w:rsidRPr="00F4719E" w:rsidRDefault="00F4719E" w:rsidP="00F4719E">
      <w:pPr>
        <w:bidi/>
        <w:spacing w:after="0" w:line="360" w:lineRule="auto"/>
        <w:ind w:firstLine="567"/>
        <w:jc w:val="both"/>
        <w:rPr>
          <w:rFonts w:ascii="Times New Roman" w:eastAsia="Times New Roman" w:hAnsi="Times New Roman" w:cs="B Lotus"/>
          <w:sz w:val="48"/>
          <w:szCs w:val="48"/>
          <w:rtl/>
        </w:rPr>
      </w:pPr>
      <w:r w:rsidRPr="00F4719E">
        <w:rPr>
          <w:rFonts w:ascii="Times New Roman" w:eastAsia="Times New Roman" w:hAnsi="Times New Roman" w:cs="B Lotus"/>
          <w:sz w:val="28"/>
          <w:szCs w:val="28"/>
          <w:rtl/>
        </w:rPr>
        <w:t>عاطف وحيد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رضايي</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ويسي</w:t>
      </w:r>
      <w:r w:rsidRPr="00F4719E">
        <w:rPr>
          <w:rFonts w:ascii="Tahoma" w:eastAsia="Times New Roman" w:hAnsi="Tahoma" w:cs="B Lotus" w:hint="cs"/>
          <w:sz w:val="28"/>
          <w:szCs w:val="28"/>
          <w:rtl/>
        </w:rPr>
        <w:t xml:space="preserve"> (1379) در پژوهشی با عنوان "</w:t>
      </w:r>
      <w:r w:rsidRPr="00F4719E">
        <w:rPr>
          <w:rFonts w:ascii="Times New Roman" w:eastAsia="Times New Roman" w:hAnsi="Times New Roman" w:cs="B Lotus"/>
          <w:sz w:val="28"/>
          <w:szCs w:val="28"/>
          <w:rtl/>
        </w:rPr>
        <w:t>تاثير استرس شغلي بر خشنودي شغلي و سلامت روان: اثر تعديل كننده سرسختي و حمايت اجتماعي</w:t>
      </w:r>
      <w:r w:rsidRPr="00F4719E">
        <w:rPr>
          <w:rFonts w:ascii="Tahoma" w:eastAsia="Times New Roman" w:hAnsi="Tahoma" w:cs="B Lotus" w:hint="cs"/>
          <w:sz w:val="28"/>
          <w:szCs w:val="28"/>
          <w:rtl/>
        </w:rPr>
        <w:t xml:space="preserve">" بر روی </w:t>
      </w:r>
      <w:r w:rsidRPr="00F4719E">
        <w:rPr>
          <w:rFonts w:ascii="Tahoma" w:eastAsia="Times New Roman" w:hAnsi="Tahoma" w:cs="B Lotus"/>
          <w:sz w:val="28"/>
          <w:szCs w:val="28"/>
          <w:rtl/>
        </w:rPr>
        <w:t>200 نفر از كاركنان بخش</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هاي اطاق عمل</w:t>
      </w:r>
      <w:r w:rsidRPr="00F4719E">
        <w:rPr>
          <w:rFonts w:ascii="Tahoma" w:eastAsia="Times New Roman" w:hAnsi="Tahoma" w:cs="B Lotus" w:hint="cs"/>
          <w:sz w:val="28"/>
          <w:szCs w:val="28"/>
          <w:rtl/>
        </w:rPr>
        <w:t xml:space="preserve"> به این نتیجه دست یافتند که </w:t>
      </w:r>
      <w:r w:rsidRPr="00F4719E">
        <w:rPr>
          <w:rFonts w:ascii="Tahoma" w:eastAsia="Times New Roman" w:hAnsi="Tahoma" w:cs="B Lotus"/>
          <w:sz w:val="28"/>
          <w:szCs w:val="28"/>
          <w:rtl/>
        </w:rPr>
        <w:t>بين استرس شغلي و خشنودي شغلي كاركنان رابطه معني دار و منفي وجود دارد و رابطه بين استرس شغلي و سلامت روان معني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دار و منفي بود. همبستگي بين خشنودي شغلي و سلامت روان معني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دار و مثبت بود. اين بررسي همچنين نشان داد كه در شرايط پر استرس افراد داراي سرسختي بالا بيش از افراد داراي سرسختي پايين، ازخشنودي شغلي و سلامت روان برخوردارند. همچنين افراد داراي حمايت اجتماعي بالا بيش از افراد داراي حمايت اجتماعي پايين از خشنودي شغلي برخوردارند؛ اما از نظر سلامت روان تفاوتي ميان آن</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ها ديده نشد. اين پژوهش نشان داد كه حمايت اجتماعي و سرسختي با هم تعامل مثبت و معني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داري دارند و مردان بيش از زنان سرسختي از خود نشان مي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دهند.</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2-16-2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مربوط به ارتباط استرس شغلی و راهبردهای مقابله</w:t>
      </w:r>
      <w:r w:rsidRPr="00F4719E">
        <w:rPr>
          <w:rFonts w:ascii="Times New Roman" w:eastAsia="Times New Roman" w:hAnsi="Times New Roman" w:cs="B Lotus" w:hint="cs"/>
          <w:b/>
          <w:bCs/>
          <w:sz w:val="28"/>
          <w:szCs w:val="28"/>
          <w:rtl/>
        </w:rPr>
        <w:softHyphen/>
        <w:t>ای</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چن، لین، وانگ و هو</w:t>
      </w:r>
      <w:r w:rsidRPr="00F4719E">
        <w:rPr>
          <w:rFonts w:ascii="Times New Roman" w:eastAsia="Times New Roman" w:hAnsi="Times New Roman" w:cs="B Lotus"/>
          <w:sz w:val="28"/>
          <w:szCs w:val="28"/>
          <w:vertAlign w:val="superscript"/>
          <w:rtl/>
        </w:rPr>
        <w:footnoteReference w:id="28"/>
      </w:r>
      <w:r w:rsidRPr="00F4719E">
        <w:rPr>
          <w:rFonts w:ascii="Times New Roman" w:eastAsia="Times New Roman" w:hAnsi="Times New Roman" w:cs="B Lotus" w:hint="cs"/>
          <w:sz w:val="28"/>
          <w:szCs w:val="28"/>
          <w:rtl/>
        </w:rPr>
        <w:t xml:space="preserve"> (2009) در پژوهشی بر روی 121 پرستار یا سابقه کار حداقل 6 ماهه نشان دادند که سطح استرس شغلی با تعداد دفعات حضور در اتاق عمل رابطه وجود دارد. بر طبق نتایج این پژوهش اگر چه همه عوامل فشارزای شغلی با شیوه</w:t>
      </w:r>
      <w:r w:rsidRPr="00F4719E">
        <w:rPr>
          <w:rFonts w:ascii="Times New Roman" w:eastAsia="Times New Roman" w:hAnsi="Times New Roman" w:cs="B Lotus" w:hint="cs"/>
          <w:sz w:val="28"/>
          <w:szCs w:val="28"/>
          <w:rtl/>
        </w:rPr>
        <w:softHyphen/>
        <w:t>های مقابله با استرس ناکارآمد رابطه مثبت داشتند، اما وضعیت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 حرفه</w:t>
      </w:r>
      <w:r w:rsidRPr="00F4719E">
        <w:rPr>
          <w:rFonts w:ascii="Times New Roman" w:eastAsia="Times New Roman" w:hAnsi="Times New Roman" w:cs="B Lotus" w:hint="cs"/>
          <w:sz w:val="28"/>
          <w:szCs w:val="28"/>
          <w:rtl/>
        </w:rPr>
        <w:softHyphen/>
        <w:t>ای، ایمنی بیماران و محیط اتاق عمل با شیوه</w:t>
      </w:r>
      <w:r w:rsidRPr="00F4719E">
        <w:rPr>
          <w:rFonts w:ascii="Times New Roman" w:eastAsia="Times New Roman" w:hAnsi="Times New Roman" w:cs="B Lotus" w:hint="cs"/>
          <w:sz w:val="28"/>
          <w:szCs w:val="28"/>
          <w:rtl/>
        </w:rPr>
        <w:softHyphen/>
        <w:t>های مقابله با استرس کارآمد رابطه مثبت داشتند. همچین عواملی شامل پاداش</w:t>
      </w:r>
      <w:r w:rsidRPr="00F4719E">
        <w:rPr>
          <w:rFonts w:ascii="Times New Roman" w:eastAsia="Times New Roman" w:hAnsi="Times New Roman" w:cs="B Lotus" w:hint="cs"/>
          <w:sz w:val="28"/>
          <w:szCs w:val="28"/>
          <w:rtl/>
        </w:rPr>
        <w:softHyphen/>
        <w:t xml:space="preserve">های کاری، محیط اتاق عمل و مدیریت اداری رضایت شغلی به طور معکوس با راهبردهای مقابله با استرس ناکارآمد رابطه دارند.    </w:t>
      </w:r>
      <w:r w:rsidRPr="00F4719E">
        <w:rPr>
          <w:rFonts w:ascii="Times New Roman" w:eastAsia="Times New Roman" w:hAnsi="Times New Roman" w:cs="B Lotus" w:hint="cs"/>
          <w:sz w:val="28"/>
          <w:szCs w:val="28"/>
          <w:rtl/>
        </w:rPr>
        <w:tab/>
      </w:r>
    </w:p>
    <w:p w:rsidR="00F4719E" w:rsidRPr="00F4719E" w:rsidRDefault="00F4719E" w:rsidP="00F4719E">
      <w:pPr>
        <w:bidi/>
        <w:spacing w:after="0" w:line="360" w:lineRule="auto"/>
        <w:ind w:firstLine="567"/>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ميكي</w:t>
      </w:r>
      <w:r w:rsidRPr="00F4719E">
        <w:rPr>
          <w:rFonts w:ascii="Times New Roman" w:eastAsia="Times New Roman" w:hAnsi="Times New Roman" w:cs="B Lotus"/>
          <w:sz w:val="28"/>
          <w:szCs w:val="28"/>
          <w:vertAlign w:val="superscript"/>
          <w:rtl/>
        </w:rPr>
        <w:footnoteReference w:id="29"/>
      </w:r>
      <w:r w:rsidRPr="00F4719E">
        <w:rPr>
          <w:rFonts w:ascii="Times New Roman" w:eastAsia="Times New Roman" w:hAnsi="Times New Roman" w:cs="B Lotus"/>
          <w:sz w:val="28"/>
          <w:szCs w:val="28"/>
          <w:rtl/>
        </w:rPr>
        <w:t xml:space="preserve"> (2006) تحقيقي با عنوان استرس و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در بين 150 پرستار حرفه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در بخش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پزشكي، جراحي، اتاق عمل، اتفاقات، سوانح، مراقبت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ويژه و</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زايشگاه با استفاده از مقياس استرس پرستاران و چك ليست راهبردهاي مقابله در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يك بيمارستان در آفريقاي جنوبي انجام داد. نتايج  تحقيق نشان دادند كه: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حرفه‌اي استرس بالايي را گزارش كردند.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ارتباط معناداري بين سن، سال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تجربه و استرس وجود نداشت.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حجم كار به عنوان مهم ترين عامل استرس زا گزارش شده بود. دومين عامل استرس زا پيامدهاي هيجاني مربوط به مرگ  و مير بود.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بيشتر از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ارزيابي مثبت، برنامه ريزي، حل مسئله و جستجوي حمايت اجتماعي استفاده كرده بوند. پرستاران از راهبرد اجتنابي كمتر ازبقيه راهبردها استفاده كرده بودند.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نمره هاي بالا در مقياس استرس شغلي با نمره هاي پايين در چك ليست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مرتبط بود، يعني استفاده بهتر از راهبردهاي مقابله باعث كمتر شدن استرس شغلي شده بود.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هيچ تفاوتي در ميزان استرس تجربه شده در بين پرستاران، مديران پرستاري و فيزيوتراپ</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وجود نداشت.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بخش مراقبت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ويژه استرس بالاتري را نسبت به ديگر پرستاران گزارش كردند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 بيشتر از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مواجهه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دوري گزيني و اجتنابي استفاده كرده بودند.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بخش مراقبت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ويژه بيشترين منبع استرس را پيامدهاي هيجاني مرگ و مير گزارش كردند.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با افزايش استرس در بخش ويژه، ميزان راهبردهاي اجتنابي، دوري گزيني و مواجه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افزايش مي‌يافت و ميزان راهبردهاي حل مساله، ارزيابي (راهبردهاي مثبت)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كاهش مي‌يافت.</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ind w:firstLine="567"/>
        <w:jc w:val="lowKashida"/>
        <w:rPr>
          <w:rFonts w:ascii="Times New Roman" w:eastAsia="Times New Roman" w:hAnsi="Times New Roman" w:cs="B Lotus"/>
          <w:i/>
          <w:iCs/>
          <w:sz w:val="28"/>
          <w:szCs w:val="28"/>
          <w:rtl/>
        </w:rPr>
      </w:pPr>
      <w:r w:rsidRPr="00F4719E">
        <w:rPr>
          <w:rFonts w:ascii="Times New Roman" w:eastAsia="Times New Roman" w:hAnsi="Times New Roman" w:cs="B Lotus"/>
          <w:sz w:val="28"/>
          <w:szCs w:val="28"/>
          <w:rtl/>
        </w:rPr>
        <w:t>لامبرت و لامبرت و ميسا</w:t>
      </w:r>
      <w:r w:rsidRPr="00F4719E">
        <w:rPr>
          <w:rFonts w:ascii="Times New Roman" w:eastAsia="Times New Roman" w:hAnsi="Times New Roman" w:cs="B Lotus"/>
          <w:sz w:val="28"/>
          <w:szCs w:val="28"/>
          <w:vertAlign w:val="superscript"/>
          <w:rtl/>
        </w:rPr>
        <w:footnoteReference w:id="30"/>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(2004) تحقيقي را با عنوان استرس</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مكان كار،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 و خصيصه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جمعيت شناختي (سن و سال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تجربه) به عنوان پيش بيني كننده سلامت رواني و جسمي در بين پرستاران بيمارستان ژاپن انجام دادند. نتايج تحقيق نشان داد كه: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ارتباط مثبت بين سن و سال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كار و استرس</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محل كار وجود داشت.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با افزايش استرس شغلي ميزان استفاده از راهبردهاي فرار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اجتناب و پذيرش مسئوليت افزايش مي‌يافت</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بين راهبردهاي فرار- اجتناب، پذيرش مسئوليت و ترك پرستاري رابطه مستقيم وجود داشت.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ارتباط منفي بين سن و سال</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كار و مكانيسم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جستجوي حمايت اجتماعي، پذيرش مسئوليت و</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فرار- اجتناب وجود داشت.</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شفيعي سروستاني</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شجاعتي</w:t>
      </w:r>
      <w:r w:rsidRPr="00F4719E">
        <w:rPr>
          <w:rFonts w:ascii="Times New Roman" w:eastAsia="Times New Roman" w:hAnsi="Times New Roman" w:cs="B Lotus" w:hint="cs"/>
          <w:sz w:val="28"/>
          <w:szCs w:val="28"/>
          <w:rtl/>
        </w:rPr>
        <w:t xml:space="preserve"> (1387) در پژوهشی نشان دادند که </w:t>
      </w:r>
      <w:r w:rsidRPr="00F4719E">
        <w:rPr>
          <w:rFonts w:ascii="Tahoma" w:eastAsia="Times New Roman" w:hAnsi="Tahoma" w:cs="B Lotus"/>
          <w:sz w:val="28"/>
          <w:szCs w:val="28"/>
          <w:rtl/>
        </w:rPr>
        <w:t xml:space="preserve">بين راهبردهاي رويارويي </w:t>
      </w:r>
      <w:r w:rsidRPr="00F4719E">
        <w:rPr>
          <w:rFonts w:ascii="Tahoma" w:eastAsia="Times New Roman" w:hAnsi="Tahoma" w:cs="B Lotus" w:hint="cs"/>
          <w:sz w:val="28"/>
          <w:szCs w:val="28"/>
          <w:rtl/>
        </w:rPr>
        <w:t>با</w:t>
      </w:r>
      <w:r w:rsidRPr="00F4719E">
        <w:rPr>
          <w:rFonts w:ascii="Tahoma" w:eastAsia="Times New Roman" w:hAnsi="Tahoma" w:cs="B Lotus"/>
          <w:sz w:val="28"/>
          <w:szCs w:val="28"/>
          <w:rtl/>
        </w:rPr>
        <w:t xml:space="preserve"> استرس شغلي و خشنودي شغلي رابطه</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اي معنادار وجود دا</w:t>
      </w:r>
      <w:r w:rsidRPr="00F4719E">
        <w:rPr>
          <w:rFonts w:ascii="Tahoma" w:eastAsia="Times New Roman" w:hAnsi="Tahoma" w:cs="B Lotus" w:hint="cs"/>
          <w:sz w:val="28"/>
          <w:szCs w:val="28"/>
          <w:rtl/>
        </w:rPr>
        <w:t>رد</w:t>
      </w:r>
      <w:r w:rsidRPr="00F4719E">
        <w:rPr>
          <w:rFonts w:ascii="Times New Roman" w:eastAsia="Times New Roman" w:hAnsi="Times New Roman" w:cs="B Lotus" w:hint="cs"/>
          <w:sz w:val="28"/>
          <w:szCs w:val="28"/>
          <w:rtl/>
        </w:rPr>
        <w:t>. آزمودنی</w:t>
      </w:r>
      <w:r w:rsidRPr="00F4719E">
        <w:rPr>
          <w:rFonts w:ascii="Times New Roman" w:eastAsia="Times New Roman" w:hAnsi="Times New Roman" w:cs="B Lotus" w:hint="cs"/>
          <w:sz w:val="28"/>
          <w:szCs w:val="28"/>
          <w:rtl/>
        </w:rPr>
        <w:softHyphen/>
        <w:t xml:space="preserve">هایی که </w:t>
      </w:r>
      <w:r w:rsidRPr="00F4719E">
        <w:rPr>
          <w:rFonts w:ascii="Tahoma" w:eastAsia="Times New Roman" w:hAnsi="Tahoma" w:cs="B Lotus"/>
          <w:sz w:val="28"/>
          <w:szCs w:val="28"/>
          <w:rtl/>
        </w:rPr>
        <w:t>از راهبرد شناختي رويارويي استفاده مي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 xml:space="preserve">كنند، نسبت به </w:t>
      </w:r>
      <w:r w:rsidRPr="00F4719E">
        <w:rPr>
          <w:rFonts w:ascii="Tahoma" w:eastAsia="Times New Roman" w:hAnsi="Tahoma" w:cs="B Lotus" w:hint="cs"/>
          <w:sz w:val="28"/>
          <w:szCs w:val="28"/>
          <w:rtl/>
        </w:rPr>
        <w:t>آزمودنی</w:t>
      </w:r>
      <w:r w:rsidRPr="00F4719E">
        <w:rPr>
          <w:rFonts w:ascii="Tahoma" w:eastAsia="Times New Roman" w:hAnsi="Tahoma" w:cs="B Lotus" w:hint="cs"/>
          <w:sz w:val="28"/>
          <w:szCs w:val="28"/>
          <w:rtl/>
        </w:rPr>
        <w:softHyphen/>
        <w:t>هایی</w:t>
      </w:r>
      <w:r w:rsidRPr="00F4719E">
        <w:rPr>
          <w:rFonts w:ascii="Tahoma" w:eastAsia="Times New Roman" w:hAnsi="Tahoma" w:cs="B Lotus"/>
          <w:sz w:val="28"/>
          <w:szCs w:val="28"/>
          <w:rtl/>
        </w:rPr>
        <w:t xml:space="preserve"> كه از راهبرد هيجاني رويارويي استفاده مي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كنند از استرس شغلي پايين</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تري برخوردارند</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بين راهبرد شناختي رويارويي با استرس شغلي رابطه</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اي معنادار وجود داشت</w:t>
      </w:r>
      <w:r w:rsidRPr="00F4719E">
        <w:rPr>
          <w:rFonts w:ascii="Tahoma" w:eastAsia="Times New Roman" w:hAnsi="Tahoma" w:cs="B Lotus" w:hint="cs"/>
          <w:sz w:val="28"/>
          <w:szCs w:val="28"/>
          <w:rtl/>
        </w:rPr>
        <w:t xml:space="preserve">. </w:t>
      </w:r>
      <w:r w:rsidRPr="00F4719E">
        <w:rPr>
          <w:rFonts w:ascii="Tahoma" w:eastAsia="Times New Roman" w:hAnsi="Tahoma" w:cs="B Lotus"/>
          <w:sz w:val="28"/>
          <w:szCs w:val="28"/>
          <w:rtl/>
        </w:rPr>
        <w:t>بين راهبرد شناختي رويارويي با خشنودي شغلي رابطه</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اي مثبت و معنادار وجود داشت</w:t>
      </w:r>
      <w:r w:rsidRPr="00F4719E">
        <w:rPr>
          <w:rFonts w:ascii="Tahoma" w:eastAsia="Times New Roman" w:hAnsi="Tahoma" w:cs="B Lotus" w:hint="cs"/>
          <w:sz w:val="28"/>
          <w:szCs w:val="28"/>
          <w:rtl/>
        </w:rPr>
        <w:t>.</w:t>
      </w:r>
      <w:r w:rsidRPr="00F4719E">
        <w:rPr>
          <w:rFonts w:ascii="Tahoma" w:eastAsia="Times New Roman" w:hAnsi="Tahoma" w:cs="B Lotus"/>
          <w:sz w:val="28"/>
          <w:szCs w:val="28"/>
          <w:rtl/>
        </w:rPr>
        <w:t xml:space="preserve"> </w:t>
      </w:r>
      <w:r w:rsidRPr="00F4719E">
        <w:rPr>
          <w:rFonts w:ascii="Tahoma" w:eastAsia="Times New Roman" w:hAnsi="Tahoma" w:cs="B Lotus"/>
          <w:sz w:val="28"/>
          <w:szCs w:val="28"/>
          <w:rtl/>
        </w:rPr>
        <w:lastRenderedPageBreak/>
        <w:t>بين خشنودي شغلي با استرس شغلي رابطه</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اي معنادار و منفي وجود داشت</w:t>
      </w:r>
      <w:r w:rsidRPr="00F4719E">
        <w:rPr>
          <w:rFonts w:ascii="Tahoma" w:eastAsia="Times New Roman" w:hAnsi="Tahoma" w:cs="B Lotus" w:hint="cs"/>
          <w:sz w:val="28"/>
          <w:szCs w:val="28"/>
          <w:rtl/>
        </w:rPr>
        <w:t>. آزمودنی</w:t>
      </w:r>
      <w:r w:rsidRPr="00F4719E">
        <w:rPr>
          <w:rFonts w:ascii="Tahoma" w:eastAsia="Times New Roman" w:hAnsi="Tahoma" w:cs="B Lotus" w:hint="cs"/>
          <w:sz w:val="28"/>
          <w:szCs w:val="28"/>
          <w:rtl/>
        </w:rPr>
        <w:softHyphen/>
        <w:t>های</w:t>
      </w:r>
      <w:r w:rsidRPr="00F4719E">
        <w:rPr>
          <w:rFonts w:ascii="Tahoma" w:eastAsia="Times New Roman" w:hAnsi="Tahoma" w:cs="B Lotus"/>
          <w:sz w:val="28"/>
          <w:szCs w:val="28"/>
          <w:rtl/>
        </w:rPr>
        <w:t xml:space="preserve"> مرد در مقايسه با زنان از رويكرد هيجاني بيشتري استفاده مي</w:t>
      </w:r>
      <w:r w:rsidRPr="00F4719E">
        <w:rPr>
          <w:rFonts w:ascii="Tahoma" w:eastAsia="Times New Roman" w:hAnsi="Tahoma" w:cs="B Lotus" w:hint="cs"/>
          <w:sz w:val="28"/>
          <w:szCs w:val="28"/>
          <w:rtl/>
        </w:rPr>
        <w:softHyphen/>
      </w:r>
      <w:r w:rsidRPr="00F4719E">
        <w:rPr>
          <w:rFonts w:ascii="Tahoma" w:eastAsia="Times New Roman" w:hAnsi="Tahoma" w:cs="B Lotus"/>
          <w:sz w:val="28"/>
          <w:szCs w:val="28"/>
          <w:rtl/>
        </w:rPr>
        <w:t>كنند</w:t>
      </w:r>
      <w:r w:rsidRPr="00F4719E">
        <w:rPr>
          <w:rFonts w:ascii="Times New Roman" w:eastAsia="Times New Roman" w:hAnsi="Times New Roman" w:cs="B Lotus" w:hint="cs"/>
          <w:sz w:val="28"/>
          <w:szCs w:val="28"/>
          <w:rtl/>
        </w:rPr>
        <w:t>.</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3-16-2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مربوط به ارتباط سلامت روان و راهبردهای مقابله</w:t>
      </w:r>
      <w:r w:rsidRPr="00F4719E">
        <w:rPr>
          <w:rFonts w:ascii="Times New Roman" w:eastAsia="Times New Roman" w:hAnsi="Times New Roman" w:cs="B Lotus" w:hint="cs"/>
          <w:b/>
          <w:bCs/>
          <w:sz w:val="28"/>
          <w:szCs w:val="28"/>
          <w:rtl/>
        </w:rPr>
        <w:softHyphen/>
        <w:t xml:space="preserve">ای </w:t>
      </w:r>
    </w:p>
    <w:p w:rsidR="00F4719E" w:rsidRPr="00F4719E" w:rsidRDefault="00F4719E" w:rsidP="00F4719E">
      <w:pPr>
        <w:bidi/>
        <w:spacing w:after="0" w:line="360" w:lineRule="auto"/>
        <w:ind w:firstLine="567"/>
        <w:jc w:val="both"/>
        <w:rPr>
          <w:rFonts w:ascii="Arial" w:eastAsia="Times New Roman" w:hAnsi="Arial" w:cs="B Lotus"/>
          <w:sz w:val="28"/>
          <w:szCs w:val="28"/>
          <w:rtl/>
        </w:rPr>
      </w:pPr>
      <w:r w:rsidRPr="00F4719E">
        <w:rPr>
          <w:rFonts w:ascii="Times New Roman" w:eastAsia="Times New Roman" w:hAnsi="Times New Roman" w:cs="B Lotus" w:hint="cs"/>
          <w:sz w:val="28"/>
          <w:szCs w:val="28"/>
          <w:rtl/>
        </w:rPr>
        <w:t>هیلی و مک کی</w:t>
      </w:r>
      <w:r w:rsidRPr="00F4719E">
        <w:rPr>
          <w:rFonts w:ascii="Times New Roman" w:eastAsia="Times New Roman" w:hAnsi="Times New Roman" w:cs="B Lotus"/>
          <w:sz w:val="28"/>
          <w:szCs w:val="28"/>
          <w:vertAlign w:val="superscript"/>
          <w:rtl/>
        </w:rPr>
        <w:footnoteReference w:id="31"/>
      </w:r>
      <w:r w:rsidRPr="00F4719E">
        <w:rPr>
          <w:rFonts w:ascii="Times New Roman" w:eastAsia="Times New Roman" w:hAnsi="Times New Roman" w:cs="B Lotus" w:hint="cs"/>
          <w:sz w:val="28"/>
          <w:szCs w:val="28"/>
          <w:rtl/>
        </w:rPr>
        <w:t xml:space="preserve"> (2000) در پژوهشی بر روی 129 پرستار استرالیایی به این نتایج دست یافتند که </w:t>
      </w:r>
      <w:r w:rsidRPr="00F4719E">
        <w:rPr>
          <w:rFonts w:ascii="Arial" w:eastAsia="Times New Roman" w:hAnsi="Arial" w:cs="B Lotus" w:hint="cs"/>
          <w:sz w:val="28"/>
          <w:szCs w:val="28"/>
          <w:rtl/>
        </w:rPr>
        <w:t>رابطه</w:t>
      </w:r>
      <w:r w:rsidRPr="00F4719E">
        <w:rPr>
          <w:rFonts w:ascii="Arial" w:eastAsia="Times New Roman" w:hAnsi="Arial" w:cs="B Lotus"/>
          <w:sz w:val="28"/>
          <w:szCs w:val="28"/>
          <w:rtl/>
        </w:rPr>
        <w:softHyphen/>
      </w:r>
      <w:r w:rsidRPr="00F4719E">
        <w:rPr>
          <w:rFonts w:ascii="Arial" w:eastAsia="Times New Roman" w:hAnsi="Arial" w:cs="B Lotus" w:hint="cs"/>
          <w:sz w:val="28"/>
          <w:szCs w:val="28"/>
          <w:rtl/>
        </w:rPr>
        <w:t>ی مثبت و معنی</w:t>
      </w:r>
      <w:r w:rsidRPr="00F4719E">
        <w:rPr>
          <w:rFonts w:ascii="Arial" w:eastAsia="Times New Roman" w:hAnsi="Arial" w:cs="B Lotus"/>
          <w:sz w:val="28"/>
          <w:szCs w:val="28"/>
          <w:rtl/>
        </w:rPr>
        <w:softHyphen/>
      </w:r>
      <w:r w:rsidRPr="00F4719E">
        <w:rPr>
          <w:rFonts w:ascii="Arial" w:eastAsia="Times New Roman" w:hAnsi="Arial" w:cs="B Lotus" w:hint="cs"/>
          <w:sz w:val="28"/>
          <w:szCs w:val="28"/>
          <w:rtl/>
        </w:rPr>
        <w:t>داری بین استرس شغلی و اختلال در خلق و خوی، و یک رابطه منفی معنی</w:t>
      </w:r>
      <w:r w:rsidRPr="00F4719E">
        <w:rPr>
          <w:rFonts w:ascii="Arial" w:eastAsia="Times New Roman" w:hAnsi="Arial" w:cs="B Lotus"/>
          <w:sz w:val="28"/>
          <w:szCs w:val="28"/>
          <w:rtl/>
        </w:rPr>
        <w:softHyphen/>
      </w:r>
      <w:r w:rsidRPr="00F4719E">
        <w:rPr>
          <w:rFonts w:ascii="Arial" w:eastAsia="Times New Roman" w:hAnsi="Arial" w:cs="B Lotus" w:hint="cs"/>
          <w:sz w:val="28"/>
          <w:szCs w:val="28"/>
          <w:rtl/>
        </w:rPr>
        <w:t>داری بین استرس شغلی و رضایت شغلی وجود دارد. استفاده از شیوه</w:t>
      </w:r>
      <w:r w:rsidRPr="00F4719E">
        <w:rPr>
          <w:rFonts w:ascii="Arial" w:eastAsia="Times New Roman" w:hAnsi="Arial" w:cs="B Lotus" w:hint="cs"/>
          <w:sz w:val="28"/>
          <w:szCs w:val="28"/>
          <w:rtl/>
        </w:rPr>
        <w:softHyphen/>
        <w:t>ی مقابله</w:t>
      </w:r>
      <w:r w:rsidRPr="00F4719E">
        <w:rPr>
          <w:rFonts w:ascii="Arial" w:eastAsia="Times New Roman" w:hAnsi="Arial" w:cs="B Lotus"/>
          <w:sz w:val="28"/>
          <w:szCs w:val="28"/>
          <w:rtl/>
        </w:rPr>
        <w:softHyphen/>
      </w:r>
      <w:r w:rsidRPr="00F4719E">
        <w:rPr>
          <w:rFonts w:ascii="Arial" w:eastAsia="Times New Roman" w:hAnsi="Arial" w:cs="B Lotus" w:hint="cs"/>
          <w:sz w:val="28"/>
          <w:szCs w:val="28"/>
          <w:rtl/>
        </w:rPr>
        <w:t>ای اجتناب</w:t>
      </w:r>
      <w:r w:rsidRPr="00F4719E">
        <w:rPr>
          <w:rFonts w:ascii="Arial" w:eastAsia="Times New Roman" w:hAnsi="Arial" w:cs="B Lotus"/>
          <w:sz w:val="28"/>
          <w:szCs w:val="28"/>
          <w:rtl/>
        </w:rPr>
        <w:softHyphen/>
      </w:r>
      <w:r w:rsidRPr="00F4719E">
        <w:rPr>
          <w:rFonts w:ascii="Arial" w:eastAsia="Times New Roman" w:hAnsi="Arial" w:cs="B Lotus" w:hint="cs"/>
          <w:sz w:val="28"/>
          <w:szCs w:val="28"/>
          <w:rtl/>
        </w:rPr>
        <w:t>مدار و درک کار بیش از حد پیش</w:t>
      </w:r>
      <w:r w:rsidRPr="00F4719E">
        <w:rPr>
          <w:rFonts w:ascii="Arial" w:eastAsia="Times New Roman" w:hAnsi="Arial" w:cs="B Lotus" w:hint="cs"/>
          <w:sz w:val="28"/>
          <w:szCs w:val="28"/>
          <w:rtl/>
        </w:rPr>
        <w:softHyphen/>
        <w:t>بینی کننده</w:t>
      </w:r>
      <w:r w:rsidRPr="00F4719E">
        <w:rPr>
          <w:rFonts w:ascii="Arial" w:eastAsia="Times New Roman" w:hAnsi="Arial" w:cs="B Lotus" w:hint="cs"/>
          <w:sz w:val="28"/>
          <w:szCs w:val="28"/>
          <w:rtl/>
        </w:rPr>
        <w:softHyphen/>
        <w:t>ی اختلال اختلال خلق و خو می</w:t>
      </w:r>
      <w:r w:rsidRPr="00F4719E">
        <w:rPr>
          <w:rFonts w:ascii="Arial" w:eastAsia="Times New Roman" w:hAnsi="Arial" w:cs="B Lotus" w:hint="cs"/>
          <w:sz w:val="28"/>
          <w:szCs w:val="28"/>
          <w:rtl/>
        </w:rPr>
        <w:softHyphen/>
        <w:t>باشد. شواهدی که نشان دهد شوخ طبعی دارای اثر تعدیل کننده در رابطه بین استرس و خلق است مشاهده نشد، اما رضایت شغلی بر این رابطه تأثیر دارد. این نتایج از پیشنهاد یک مدل کاربردی استرس از عوامل موقعیتی برای یافتن تأثیر شیوه</w:t>
      </w:r>
      <w:r w:rsidRPr="00F4719E">
        <w:rPr>
          <w:rFonts w:ascii="Arial" w:eastAsia="Times New Roman" w:hAnsi="Arial" w:cs="B Lotus" w:hint="cs"/>
          <w:sz w:val="28"/>
          <w:szCs w:val="28"/>
          <w:rtl/>
        </w:rPr>
        <w:softHyphen/>
        <w:t>های مقابله با استرس و  ادراک استرس شغلی حمایت می</w:t>
      </w:r>
      <w:r w:rsidRPr="00F4719E">
        <w:rPr>
          <w:rFonts w:ascii="Arial" w:eastAsia="Times New Roman" w:hAnsi="Arial" w:cs="B Lotus" w:hint="cs"/>
          <w:sz w:val="28"/>
          <w:szCs w:val="28"/>
          <w:rtl/>
        </w:rPr>
        <w:softHyphen/>
        <w:t>کند.</w:t>
      </w:r>
    </w:p>
    <w:p w:rsidR="00F4719E" w:rsidRPr="00F4719E" w:rsidRDefault="00F4719E" w:rsidP="00F4719E">
      <w:pPr>
        <w:bidi/>
        <w:spacing w:after="0" w:line="360" w:lineRule="auto"/>
        <w:ind w:firstLine="567"/>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آگوس</w:t>
      </w:r>
      <w:r w:rsidRPr="00F4719E">
        <w:rPr>
          <w:rFonts w:ascii="Times New Roman" w:eastAsia="Times New Roman" w:hAnsi="Times New Roman" w:cs="B Lotus"/>
          <w:sz w:val="28"/>
          <w:szCs w:val="28"/>
          <w:vertAlign w:val="superscript"/>
          <w:rtl/>
        </w:rPr>
        <w:footnoteReference w:id="32"/>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(1995) تحقيقي با عنوان فرسودگي و راهبردهاي مقابله در بين پرستاران بخش پزشكي و جراحي در كانادا كه در آن 3 عامل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مثبت (كنترل دروني، پيشگيرانه، خودشناسي) و راهبردهاي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مسكن منفي (مانند استفاده از مواد مخدر، كشيدن سيگار، راهبرد اجتنابي) مد نظر بود، انجام داد نتايج نشان داد كه: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پرستاراني كه بيشتر از راهبردهاي مقابله اي مثبت استفاده مي‌كردند نسبت به پرستاراني كه كمتر يا اصلاً از راهبردهاي مثبت استفاده نمي‌كردند استرس و فرسودگي شغلي كمتري داشتند.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پرستاراني كه بيشتر از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مسكن منفي استفاده مي‌كردند نسبت به پرستاراني كه كمتر از اين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استفاده مي‌كردند استرس و فرسودگي بالاتري داشتند.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پزشكي نسبت به پرستاران بخش جراحي استرس و فرسودگي شغلي بالاتري داشتند و از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منفي استفاده مي‌كردند.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پرستاران بخش جراحي بيشتر از شيوه 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مثبت استفاده مي‌كردند.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بهروزیان، خواجه</w:t>
      </w:r>
      <w:r w:rsidRPr="00F4719E">
        <w:rPr>
          <w:rFonts w:ascii="Times New Roman" w:eastAsia="Times New Roman" w:hAnsi="Times New Roman" w:cs="B Lotus" w:hint="cs"/>
          <w:sz w:val="28"/>
          <w:szCs w:val="28"/>
          <w:rtl/>
        </w:rPr>
        <w:softHyphen/>
        <w:t xml:space="preserve">الدین، هدایی و زمانی (1388) 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بررسي ارتباط رضايت شغلي و شيوه هاي مقابله اي با سلامت عمومي کارکنان بخش خصوصي صنعتي</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نشان دادند که بین رضایت شغلی و روش</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 مقابله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 کمتر مفيد رابطه منفی و معناداری وجود دارد. همچنین هر چه افراد از رضايت شغلي بيشتري برخوردار بودند، سلامت عمومي بيشتري نيز داشتند و عموماً بيشتر از مکانيسم مقابله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 حل مساله استفاده 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نمودند.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غضنفري</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قدم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پور</w:t>
      </w:r>
      <w:r w:rsidRPr="00F4719E">
        <w:rPr>
          <w:rFonts w:ascii="Times New Roman" w:eastAsia="Times New Roman" w:hAnsi="Times New Roman" w:cs="B Lotus" w:hint="cs"/>
          <w:sz w:val="28"/>
          <w:szCs w:val="28"/>
          <w:rtl/>
        </w:rPr>
        <w:t xml:space="preserve"> (1387) 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بررسي رابطه راهبردهاي مقابله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و سلامت رواني در ساكنين شهر خرم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آباد</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دارد. بین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استفاده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خرده مقیاس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آزمون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کلدبرگ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معناداری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دیده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نشد. این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بیشتر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 بالاتری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برخوردار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بالعکس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هیجان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سبب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افزایش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علائم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اضطراب،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افسردگی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شود همچنین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نتایج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مساله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هیجان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متفاوتی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واریانس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متغیرهای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اضطراب،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آسیب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جسمانی، افسردگی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اختلال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 مؤلفه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هستند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صورت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تبیین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کنند. 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طور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کلی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نتایج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دهد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زمینه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جسمانی،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اجتماعی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تاثیر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شیوه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مسائل قرار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گیرد. شیوه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هیجان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کاهش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شیوه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مساله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افزایش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 نقش دارد.</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كافي</w:t>
      </w:r>
      <w:r w:rsidRPr="00F4719E">
        <w:rPr>
          <w:rFonts w:ascii="Times New Roman" w:eastAsia="Times New Roman" w:hAnsi="Times New Roman" w:cs="B Lotus" w:hint="cs"/>
          <w:sz w:val="28"/>
          <w:szCs w:val="28"/>
          <w:rtl/>
        </w:rPr>
        <w:t xml:space="preserve"> و </w:t>
      </w:r>
      <w:r w:rsidRPr="00F4719E">
        <w:rPr>
          <w:rFonts w:ascii="Times New Roman" w:eastAsia="Times New Roman" w:hAnsi="Times New Roman" w:cs="B Lotus"/>
          <w:sz w:val="28"/>
          <w:szCs w:val="28"/>
          <w:rtl/>
        </w:rPr>
        <w:t xml:space="preserve">موسوي </w:t>
      </w:r>
      <w:r w:rsidRPr="00F4719E">
        <w:rPr>
          <w:rFonts w:ascii="Tahoma" w:eastAsia="Times New Roman" w:hAnsi="Tahoma" w:cs="B Lotus" w:hint="cs"/>
          <w:sz w:val="28"/>
          <w:szCs w:val="28"/>
          <w:rtl/>
        </w:rPr>
        <w:t>(1386) در پژوهشی با عنوان "</w:t>
      </w:r>
      <w:r w:rsidRPr="00F4719E">
        <w:rPr>
          <w:rFonts w:ascii="Times New Roman" w:eastAsia="Times New Roman" w:hAnsi="Times New Roman" w:cs="B Lotus"/>
          <w:sz w:val="28"/>
          <w:szCs w:val="28"/>
          <w:rtl/>
        </w:rPr>
        <w:t>بررسي ارتباط بين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 xml:space="preserve">هاي رويارويي با فشار رواني (استرس) و سلامت رواني در گروهي از </w:t>
      </w:r>
      <w:r w:rsidRPr="00F4719E">
        <w:rPr>
          <w:rFonts w:ascii="Times New Roman" w:eastAsia="Times New Roman" w:hAnsi="Times New Roman" w:cs="B Lotus" w:hint="cs"/>
          <w:sz w:val="28"/>
          <w:szCs w:val="28"/>
          <w:rtl/>
        </w:rPr>
        <w:t>کارمند</w:t>
      </w:r>
      <w:r w:rsidRPr="00F4719E">
        <w:rPr>
          <w:rFonts w:ascii="Times New Roman" w:eastAsia="Times New Roman" w:hAnsi="Times New Roman" w:cs="B Lotus"/>
          <w:sz w:val="28"/>
          <w:szCs w:val="28"/>
          <w:rtl/>
        </w:rPr>
        <w:t>ان</w:t>
      </w:r>
      <w:r w:rsidRPr="00F4719E">
        <w:rPr>
          <w:rFonts w:ascii="Times New Roman" w:eastAsia="Times New Roman" w:hAnsi="Times New Roman" w:cs="B Lotus" w:hint="cs"/>
          <w:sz w:val="28"/>
          <w:szCs w:val="28"/>
          <w:rtl/>
        </w:rPr>
        <w:t xml:space="preserve"> دانشگاه</w:t>
      </w:r>
      <w:r w:rsidRPr="00F4719E">
        <w:rPr>
          <w:rFonts w:ascii="Times New Roman" w:eastAsia="Times New Roman" w:hAnsi="Times New Roman" w:cs="B Lotus"/>
          <w:sz w:val="28"/>
          <w:szCs w:val="28"/>
          <w:rtl/>
        </w:rPr>
        <w:t xml:space="preserve"> گيلان</w:t>
      </w:r>
      <w:r w:rsidRPr="00F4719E">
        <w:rPr>
          <w:rFonts w:ascii="Tahoma" w:eastAsia="Times New Roman" w:hAnsi="Tahoma" w:cs="B Lotus" w:hint="cs"/>
          <w:sz w:val="28"/>
          <w:szCs w:val="28"/>
          <w:rtl/>
        </w:rPr>
        <w:t xml:space="preserve">" نشان دادند که </w:t>
      </w:r>
      <w:r w:rsidRPr="00F4719E">
        <w:rPr>
          <w:rFonts w:ascii="Times New Roman" w:eastAsia="Times New Roman" w:hAnsi="Times New Roman" w:cs="B Lotus"/>
          <w:sz w:val="28"/>
          <w:szCs w:val="28"/>
          <w:rtl/>
        </w:rPr>
        <w:t xml:space="preserve">آن دسته از </w:t>
      </w:r>
      <w:r w:rsidRPr="00F4719E">
        <w:rPr>
          <w:rFonts w:ascii="Times New Roman" w:eastAsia="Times New Roman" w:hAnsi="Times New Roman" w:cs="B Lotus" w:hint="cs"/>
          <w:sz w:val="28"/>
          <w:szCs w:val="28"/>
          <w:rtl/>
        </w:rPr>
        <w:t>کارمندان</w:t>
      </w:r>
      <w:r w:rsidRPr="00F4719E">
        <w:rPr>
          <w:rFonts w:ascii="Times New Roman" w:eastAsia="Times New Roman" w:hAnsi="Times New Roman" w:cs="B Lotus"/>
          <w:sz w:val="28"/>
          <w:szCs w:val="28"/>
          <w:rtl/>
        </w:rPr>
        <w:t xml:space="preserve"> که از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استرس خانوادگی، اقتصادی و اجتماعی به شدت ناراحت می</w:t>
      </w:r>
      <w:r w:rsidRPr="00F4719E">
        <w:rPr>
          <w:rFonts w:ascii="Times New Roman" w:eastAsia="Times New Roman" w:hAnsi="Times New Roman" w:cs="B Lotus"/>
          <w:sz w:val="28"/>
          <w:szCs w:val="28"/>
          <w:rtl/>
        </w:rPr>
        <w:softHyphen/>
        <w:t>شوند از سلامت روانی کمتری برخوردارند و همچنین کسانی که از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رویارویی متمرکز بر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مساله استفاده می</w:t>
      </w:r>
      <w:r w:rsidRPr="00F4719E">
        <w:rPr>
          <w:rFonts w:ascii="Times New Roman" w:eastAsia="Times New Roman" w:hAnsi="Times New Roman" w:cs="B Lotus"/>
          <w:sz w:val="28"/>
          <w:szCs w:val="28"/>
          <w:rtl/>
        </w:rPr>
        <w:softHyphen/>
        <w:t>کنند سالم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تر از افرادی هستند که رویار</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یی متمرکز بر هیجان را ب</w:t>
      </w:r>
      <w:r w:rsidRPr="00F4719E">
        <w:rPr>
          <w:rFonts w:ascii="Times New Roman" w:eastAsia="Times New Roman" w:hAnsi="Times New Roman" w:cs="B Lotus" w:hint="cs"/>
          <w:sz w:val="28"/>
          <w:szCs w:val="28"/>
          <w:rtl/>
        </w:rPr>
        <w:t xml:space="preserve">ه </w:t>
      </w:r>
      <w:r w:rsidRPr="00F4719E">
        <w:rPr>
          <w:rFonts w:ascii="Times New Roman" w:eastAsia="Times New Roman" w:hAnsi="Times New Roman" w:cs="B Lotus"/>
          <w:sz w:val="28"/>
          <w:szCs w:val="28"/>
          <w:rtl/>
        </w:rPr>
        <w:t>کار می</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گیرند</w:t>
      </w:r>
      <w:r w:rsidRPr="00F4719E">
        <w:rPr>
          <w:rFonts w:ascii="Times New Roman" w:eastAsia="Times New Roman" w:hAnsi="Times New Roman" w:cs="B Lotus" w:hint="cs"/>
          <w:sz w:val="28"/>
          <w:szCs w:val="28"/>
          <w:rtl/>
        </w:rPr>
        <w:t>.</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4-16-2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مربوط به ارتباط استرس شغلی با متغیرهای دیگر</w:t>
      </w:r>
    </w:p>
    <w:p w:rsidR="00F4719E" w:rsidRPr="00F4719E" w:rsidRDefault="00F4719E" w:rsidP="00F4719E">
      <w:pPr>
        <w:bidi/>
        <w:spacing w:after="0" w:line="360" w:lineRule="auto"/>
        <w:ind w:firstLine="567"/>
        <w:jc w:val="both"/>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کولینز</w:t>
      </w:r>
      <w:r w:rsidRPr="00F4719E">
        <w:rPr>
          <w:rFonts w:ascii="Times New Roman" w:eastAsia="Times New Roman" w:hAnsi="Times New Roman" w:cs="B Lotus"/>
          <w:sz w:val="28"/>
          <w:szCs w:val="28"/>
          <w:vertAlign w:val="superscript"/>
          <w:rtl/>
        </w:rPr>
        <w:footnoteReference w:id="33"/>
      </w:r>
      <w:r w:rsidRPr="00F4719E">
        <w:rPr>
          <w:rFonts w:ascii="Times New Roman" w:eastAsia="Times New Roman" w:hAnsi="Times New Roman" w:cs="B Lotus" w:hint="cs"/>
          <w:sz w:val="28"/>
          <w:szCs w:val="28"/>
          <w:rtl/>
        </w:rPr>
        <w:t xml:space="preserve"> (1999) در پژوهشی با عنوان </w:t>
      </w:r>
      <w:r w:rsidRPr="00F4719E">
        <w:rPr>
          <w:rFonts w:ascii="Times New Roman" w:eastAsia="Times New Roman" w:hAnsi="Times New Roman" w:cs="Roya" w:hint="cs"/>
          <w:sz w:val="28"/>
          <w:szCs w:val="28"/>
          <w:rtl/>
        </w:rPr>
        <w:t>"</w:t>
      </w:r>
      <w:r w:rsidRPr="00F4719E">
        <w:rPr>
          <w:rFonts w:ascii="Arial" w:eastAsia="Times New Roman" w:hAnsi="Arial" w:cs="B Lotus" w:hint="cs"/>
          <w:sz w:val="28"/>
          <w:szCs w:val="28"/>
          <w:rtl/>
        </w:rPr>
        <w:t>رابطه استرس شغلی، سرسختی و فرسودگی شغلی در میان پرستاران بیمارستان تمام وقت</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بر روی نمونه</w:t>
      </w:r>
      <w:r w:rsidRPr="00F4719E">
        <w:rPr>
          <w:rFonts w:ascii="Times New Roman" w:eastAsia="Times New Roman" w:hAnsi="Times New Roman" w:cs="B Lotus" w:hint="cs"/>
          <w:sz w:val="28"/>
          <w:szCs w:val="28"/>
          <w:rtl/>
        </w:rPr>
        <w:softHyphen/>
        <w:t>ای شامل 113 پرستار تمام وقت به این نتیجه دست یافت که بین سخت</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 xml:space="preserve">رویی و استرس شغلی رابطه وجود دارد به طوری که هر چه </w:t>
      </w:r>
      <w:r w:rsidRPr="00F4719E">
        <w:rPr>
          <w:rFonts w:ascii="Arial" w:eastAsia="Times New Roman" w:hAnsi="Arial" w:cs="B Lotus" w:hint="cs"/>
          <w:sz w:val="28"/>
          <w:szCs w:val="28"/>
          <w:rtl/>
        </w:rPr>
        <w:t xml:space="preserve">سرسختی </w:t>
      </w:r>
      <w:r w:rsidRPr="00F4719E">
        <w:rPr>
          <w:rFonts w:ascii="Times New Roman" w:eastAsia="Times New Roman" w:hAnsi="Times New Roman" w:cs="B Lotus" w:hint="cs"/>
          <w:sz w:val="28"/>
          <w:szCs w:val="28"/>
          <w:rtl/>
        </w:rPr>
        <w:t xml:space="preserve">بیشتر باشد، میزان استرس شغلی کمتر خواهد بود. همچنین بین </w:t>
      </w:r>
      <w:r w:rsidRPr="00F4719E">
        <w:rPr>
          <w:rFonts w:ascii="Arial" w:eastAsia="Times New Roman" w:hAnsi="Arial" w:cs="B Lotus" w:hint="cs"/>
          <w:sz w:val="28"/>
          <w:szCs w:val="28"/>
          <w:rtl/>
        </w:rPr>
        <w:t xml:space="preserve">سرسختی </w:t>
      </w:r>
      <w:r w:rsidRPr="00F4719E">
        <w:rPr>
          <w:rFonts w:ascii="Times New Roman" w:eastAsia="Times New Roman" w:hAnsi="Times New Roman" w:cs="B Lotus" w:hint="cs"/>
          <w:sz w:val="28"/>
          <w:szCs w:val="28"/>
          <w:rtl/>
        </w:rPr>
        <w:t xml:space="preserve">و فرسودگی شغلی رابطه وجود دارد به طوری که هر چه </w:t>
      </w:r>
      <w:r w:rsidRPr="00F4719E">
        <w:rPr>
          <w:rFonts w:ascii="Arial" w:eastAsia="Times New Roman" w:hAnsi="Arial" w:cs="B Lotus" w:hint="cs"/>
          <w:sz w:val="28"/>
          <w:szCs w:val="28"/>
          <w:rtl/>
        </w:rPr>
        <w:t xml:space="preserve">سرسختی </w:t>
      </w:r>
      <w:r w:rsidRPr="00F4719E">
        <w:rPr>
          <w:rFonts w:ascii="Times New Roman" w:eastAsia="Times New Roman" w:hAnsi="Times New Roman" w:cs="B Lotus" w:hint="cs"/>
          <w:sz w:val="28"/>
          <w:szCs w:val="28"/>
          <w:rtl/>
        </w:rPr>
        <w:t xml:space="preserve">بیشتر باشد، میزان فرسودگی شغلی کمتر خواهد بود.   </w:t>
      </w:r>
    </w:p>
    <w:p w:rsidR="00F4719E" w:rsidRPr="00F4719E" w:rsidRDefault="00F4719E" w:rsidP="00F4719E">
      <w:pPr>
        <w:bidi/>
        <w:spacing w:after="0" w:line="360" w:lineRule="auto"/>
        <w:ind w:firstLine="567"/>
        <w:jc w:val="both"/>
        <w:rPr>
          <w:rFonts w:ascii="Times New Roman" w:eastAsia="Times New Roman" w:hAnsi="Times New Roman" w:cs="B Lotus"/>
          <w:sz w:val="32"/>
          <w:szCs w:val="32"/>
          <w:rtl/>
        </w:rPr>
      </w:pPr>
      <w:r w:rsidRPr="00F4719E">
        <w:rPr>
          <w:rFonts w:ascii="Times New Roman" w:eastAsia="Times New Roman" w:hAnsi="Times New Roman" w:cs="B Lotus" w:hint="cs"/>
          <w:sz w:val="28"/>
          <w:szCs w:val="28"/>
          <w:rtl/>
        </w:rPr>
        <w:t>خانه</w:t>
      </w:r>
      <w:r w:rsidRPr="00F4719E">
        <w:rPr>
          <w:rFonts w:ascii="Times New Roman" w:eastAsia="Times New Roman" w:hAnsi="Times New Roman" w:cs="B Lotus" w:hint="cs"/>
          <w:sz w:val="28"/>
          <w:szCs w:val="28"/>
          <w:rtl/>
        </w:rPr>
        <w:softHyphen/>
        <w:t>شناس، الهياري و خلخالي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(1392) 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بانک</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 همبستگي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حيطه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وظيفه</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حيطه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 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    مقياس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حيطه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مقياس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رهبري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بالايي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دادند. </w:t>
      </w:r>
    </w:p>
    <w:p w:rsidR="00F4719E" w:rsidRPr="00F4719E" w:rsidRDefault="00F4719E" w:rsidP="00F4719E">
      <w:pPr>
        <w:bidi/>
        <w:spacing w:after="0" w:line="360" w:lineRule="auto"/>
        <w:ind w:firstLine="567"/>
        <w:jc w:val="both"/>
        <w:rPr>
          <w:rFonts w:ascii="Times New Roman" w:eastAsia="Times New Roman" w:hAnsi="Times New Roman" w:cs="B Lotus"/>
          <w:sz w:val="32"/>
          <w:szCs w:val="32"/>
          <w:rtl/>
        </w:rPr>
      </w:pPr>
      <w:r w:rsidRPr="00F4719E">
        <w:rPr>
          <w:rFonts w:ascii="Times New Roman" w:eastAsia="Times New Roman" w:hAnsi="Times New Roman" w:cs="B Lotus" w:hint="cs"/>
          <w:sz w:val="28"/>
          <w:szCs w:val="28"/>
          <w:rtl/>
        </w:rPr>
        <w:t>ترشيزي و سعادت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جو (1391) 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کارخانه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لاستيک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سازي</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بر روی </w:t>
      </w:r>
      <w:r w:rsidRPr="00F4719E">
        <w:rPr>
          <w:rFonts w:ascii="Times New Roman" w:eastAsia="Times New Roman" w:hAnsi="Times New Roman" w:cs="B Lotus"/>
          <w:sz w:val="28"/>
          <w:szCs w:val="28"/>
          <w:rtl/>
        </w:rPr>
        <w:t xml:space="preserve">196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کارخانه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تاير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لاستيک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سازي 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که </w:t>
      </w:r>
      <w:r w:rsidRPr="00F4719E">
        <w:rPr>
          <w:rFonts w:ascii="Times New Roman" w:eastAsia="Times New Roman" w:hAnsi="Times New Roman" w:cs="B Lotus"/>
          <w:sz w:val="28"/>
          <w:szCs w:val="28"/>
          <w:rtl/>
        </w:rPr>
        <w:t xml:space="preserve">549.5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(97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کارخانه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نوع</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بسيار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شديد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افراد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واحد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توليد</w:t>
      </w:r>
      <w:r w:rsidRPr="00F4719E">
        <w:rPr>
          <w:rFonts w:ascii="Times New Roman" w:eastAsia="Times New Roman" w:hAnsi="Times New Roman" w:cs="B Lotus"/>
          <w:sz w:val="28"/>
          <w:szCs w:val="28"/>
          <w:rtl/>
        </w:rPr>
        <w:t xml:space="preserve"> 55.8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(53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اداري</w:t>
      </w:r>
      <w:r w:rsidRPr="00F4719E">
        <w:rPr>
          <w:rFonts w:ascii="Times New Roman" w:eastAsia="Times New Roman" w:hAnsi="Times New Roman" w:cs="B Lotus"/>
          <w:sz w:val="28"/>
          <w:szCs w:val="28"/>
          <w:rtl/>
        </w:rPr>
        <w:t xml:space="preserve"> 50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(16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پشتيباني</w:t>
      </w:r>
      <w:r w:rsidRPr="00F4719E">
        <w:rPr>
          <w:rFonts w:ascii="Times New Roman" w:eastAsia="Times New Roman" w:hAnsi="Times New Roman" w:cs="B Lotus"/>
          <w:sz w:val="28"/>
          <w:szCs w:val="28"/>
          <w:rtl/>
        </w:rPr>
        <w:t xml:space="preserve"> 40.6 </w:t>
      </w:r>
      <w:r w:rsidRPr="00F4719E">
        <w:rPr>
          <w:rFonts w:ascii="Times New Roman" w:eastAsia="Times New Roman" w:hAnsi="Times New Roman" w:cs="B Lotus" w:hint="cs"/>
          <w:sz w:val="28"/>
          <w:szCs w:val="28"/>
          <w:rtl/>
        </w:rPr>
        <w:t>درصد</w:t>
      </w:r>
      <w:r w:rsidRPr="00F4719E">
        <w:rPr>
          <w:rFonts w:ascii="Times New Roman" w:eastAsia="Times New Roman" w:hAnsi="Times New Roman" w:cs="B Lotus"/>
          <w:sz w:val="28"/>
          <w:szCs w:val="28"/>
          <w:rtl/>
        </w:rPr>
        <w:t xml:space="preserve"> (28 </w:t>
      </w:r>
      <w:r w:rsidRPr="00F4719E">
        <w:rPr>
          <w:rFonts w:ascii="Times New Roman" w:eastAsia="Times New Roman" w:hAnsi="Times New Roman" w:cs="B Lotus" w:hint="cs"/>
          <w:sz w:val="28"/>
          <w:szCs w:val="28"/>
          <w:rtl/>
        </w:rPr>
        <w:t>نفر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بودند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lastRenderedPageBreak/>
        <w:t>درامد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خواب</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سطح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hint="cs"/>
          <w:sz w:val="28"/>
          <w:szCs w:val="28"/>
          <w:rtl/>
        </w:rPr>
        <w:softHyphen/>
        <w:t>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اما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تاهل،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تحصيلات،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سابقه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ورزش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سطح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مشاهده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نشد</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jc w:val="lowKashida"/>
        <w:rPr>
          <w:rFonts w:ascii="Times New Roman" w:eastAsia="Times New Roman" w:hAnsi="Times New Roman" w:cs="B Lotus"/>
          <w:b/>
          <w:bCs/>
          <w:sz w:val="28"/>
          <w:szCs w:val="28"/>
          <w:rtl/>
        </w:rPr>
      </w:pPr>
      <w:r w:rsidRPr="00F4719E">
        <w:rPr>
          <w:rFonts w:ascii="BZarBold" w:eastAsia="Times New Roman" w:hAnsi="Times New Roman" w:cs="B Lotus" w:hint="cs"/>
          <w:b/>
          <w:bCs/>
          <w:sz w:val="28"/>
          <w:szCs w:val="28"/>
          <w:rtl/>
        </w:rPr>
        <w:t xml:space="preserve">5-16-2 </w:t>
      </w:r>
      <w:r w:rsidRPr="00F4719E">
        <w:rPr>
          <w:rFonts w:ascii="Times New Roman" w:eastAsia="Times New Roman" w:hAnsi="Times New Roman" w:cs="B Lotus" w:hint="cs"/>
          <w:b/>
          <w:bCs/>
          <w:sz w:val="28"/>
          <w:szCs w:val="28"/>
          <w:rtl/>
        </w:rPr>
        <w:t>پژوهش</w:t>
      </w:r>
      <w:r w:rsidRPr="00F4719E">
        <w:rPr>
          <w:rFonts w:ascii="Times New Roman" w:eastAsia="Times New Roman" w:hAnsi="Times New Roman" w:cs="B Lotus" w:hint="cs"/>
          <w:b/>
          <w:bCs/>
          <w:sz w:val="28"/>
          <w:szCs w:val="28"/>
          <w:rtl/>
        </w:rPr>
        <w:softHyphen/>
        <w:t>های مربوط به ارتباط راهبردهای مقابله</w:t>
      </w:r>
      <w:r w:rsidRPr="00F4719E">
        <w:rPr>
          <w:rFonts w:ascii="Times New Roman" w:eastAsia="Times New Roman" w:hAnsi="Times New Roman" w:cs="B Lotus" w:hint="cs"/>
          <w:b/>
          <w:bCs/>
          <w:sz w:val="28"/>
          <w:szCs w:val="28"/>
          <w:rtl/>
        </w:rPr>
        <w:softHyphen/>
        <w:t>ای با متغیرهای دیگر</w:t>
      </w:r>
    </w:p>
    <w:p w:rsidR="00F4719E" w:rsidRPr="00F4719E" w:rsidRDefault="00F4719E" w:rsidP="00F4719E">
      <w:pPr>
        <w:bidi/>
        <w:spacing w:after="0" w:line="360" w:lineRule="auto"/>
        <w:ind w:firstLine="567"/>
        <w:jc w:val="both"/>
        <w:rPr>
          <w:rFonts w:ascii="Times New Roman" w:eastAsia="Times New Roman" w:hAnsi="Times New Roman" w:cs="B Lotus"/>
          <w:sz w:val="32"/>
          <w:szCs w:val="32"/>
          <w:rtl/>
        </w:rPr>
      </w:pPr>
      <w:r w:rsidRPr="00F4719E">
        <w:rPr>
          <w:rFonts w:ascii="Times New Roman" w:eastAsia="Times New Roman" w:hAnsi="Times New Roman" w:cs="B Lotus" w:hint="cs"/>
          <w:sz w:val="28"/>
          <w:szCs w:val="28"/>
          <w:rtl/>
        </w:rPr>
        <w:t>شفيعي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سروستاني و شجاعتي (1387) در پژوهشی با عنوان </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خشنودي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نواحي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پرورش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شيراز</w:t>
      </w:r>
      <w:r w:rsidRPr="00F4719E">
        <w:rPr>
          <w:rFonts w:ascii="Times New Roman" w:eastAsia="Times New Roman" w:hAnsi="Times New Roman" w:cs="Roya" w:hint="cs"/>
          <w:sz w:val="28"/>
          <w:szCs w:val="28"/>
          <w:rtl/>
        </w:rPr>
        <w:t>"</w:t>
      </w:r>
      <w:r w:rsidRPr="00F4719E">
        <w:rPr>
          <w:rFonts w:ascii="Times New Roman" w:eastAsia="Times New Roman" w:hAnsi="Times New Roman" w:cs="B Lotus" w:hint="cs"/>
          <w:sz w:val="28"/>
          <w:szCs w:val="28"/>
          <w:rtl/>
        </w:rPr>
        <w:t xml:space="preserve"> که بر روی </w:t>
      </w:r>
      <w:r w:rsidRPr="00F4719E">
        <w:rPr>
          <w:rFonts w:ascii="Times New Roman" w:eastAsia="Times New Roman" w:hAnsi="Times New Roman" w:cs="B Lotus"/>
          <w:sz w:val="28"/>
          <w:szCs w:val="28"/>
          <w:rtl/>
        </w:rPr>
        <w:t xml:space="preserve">104 </w:t>
      </w:r>
      <w:r w:rsidRPr="00F4719E">
        <w:rPr>
          <w:rFonts w:ascii="Times New Roman" w:eastAsia="Times New Roman" w:hAnsi="Times New Roman" w:cs="B Lotus" w:hint="cs"/>
          <w:sz w:val="28"/>
          <w:szCs w:val="28"/>
          <w:rtl/>
        </w:rPr>
        <w:t>مشاور</w:t>
      </w:r>
      <w:r w:rsidRPr="00F4719E">
        <w:rPr>
          <w:rFonts w:ascii="Times New Roman" w:eastAsia="Times New Roman" w:hAnsi="Times New Roman" w:cs="B Lotus"/>
          <w:sz w:val="28"/>
          <w:szCs w:val="28"/>
          <w:rtl/>
        </w:rPr>
        <w:t xml:space="preserve"> (52 </w:t>
      </w:r>
      <w:r w:rsidRPr="00F4719E">
        <w:rPr>
          <w:rFonts w:ascii="Times New Roman" w:eastAsia="Times New Roman" w:hAnsi="Times New Roman" w:cs="B Lotus" w:hint="cs"/>
          <w:sz w:val="28"/>
          <w:szCs w:val="28"/>
          <w:rtl/>
        </w:rPr>
        <w:t>مرد،</w:t>
      </w:r>
      <w:r w:rsidRPr="00F4719E">
        <w:rPr>
          <w:rFonts w:ascii="Times New Roman" w:eastAsia="Times New Roman" w:hAnsi="Times New Roman" w:cs="B Lotus"/>
          <w:sz w:val="28"/>
          <w:szCs w:val="28"/>
          <w:rtl/>
        </w:rPr>
        <w:t xml:space="preserve"> 52 </w:t>
      </w:r>
      <w:r w:rsidRPr="00F4719E">
        <w:rPr>
          <w:rFonts w:ascii="Times New Roman" w:eastAsia="Times New Roman" w:hAnsi="Times New Roman" w:cs="B Lotus" w:hint="cs"/>
          <w:sz w:val="28"/>
          <w:szCs w:val="28"/>
          <w:rtl/>
        </w:rPr>
        <w:t>زن</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نواحي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چهارگانه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پرورش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شيراز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اجرا شد، نشان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دادند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که 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خشنودي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 مشاوراني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استفاده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نسبت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مشاوراني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هيجاني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استفاده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پايين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برخوردارند؛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شناختي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خشنودي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مثبت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خشنودي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hint="cs"/>
          <w:sz w:val="28"/>
          <w:szCs w:val="28"/>
          <w:rtl/>
        </w:rPr>
        <w:softHyphen/>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معنادار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منفي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وجود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داشت؛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مقايسه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رويكرد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هيجاني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بيشتري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استفاده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كنند</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p>
    <w:p w:rsidR="00F4719E" w:rsidRPr="00F4719E" w:rsidRDefault="00F4719E" w:rsidP="00F4719E">
      <w:pPr>
        <w:bidi/>
        <w:spacing w:after="0" w:line="360" w:lineRule="auto"/>
        <w:jc w:val="lowKashida"/>
        <w:outlineLvl w:val="0"/>
        <w:rPr>
          <w:rFonts w:ascii="Times New Roman" w:eastAsia="Times New Roman" w:hAnsi="Times New Roman" w:cs="B Lotus"/>
          <w:bCs/>
          <w:sz w:val="28"/>
          <w:szCs w:val="28"/>
          <w:rtl/>
        </w:rPr>
      </w:pPr>
      <w:r w:rsidRPr="00F4719E">
        <w:rPr>
          <w:rFonts w:ascii="Times New Roman" w:eastAsia="Times New Roman" w:hAnsi="Times New Roman" w:cs="B Lotus" w:hint="cs"/>
          <w:bCs/>
          <w:sz w:val="28"/>
          <w:szCs w:val="28"/>
          <w:rtl/>
        </w:rPr>
        <w:t>فهرست منابع</w:t>
      </w:r>
    </w:p>
    <w:p w:rsidR="00F4719E" w:rsidRPr="00F4719E" w:rsidRDefault="00F4719E" w:rsidP="00F4719E">
      <w:pPr>
        <w:bidi/>
        <w:spacing w:after="0" w:line="360" w:lineRule="auto"/>
        <w:jc w:val="lowKashida"/>
        <w:outlineLvl w:val="0"/>
        <w:rPr>
          <w:rFonts w:ascii="Times New Roman" w:eastAsia="Times New Roman" w:hAnsi="Times New Roman" w:cs="B Lotus"/>
          <w:bCs/>
          <w:sz w:val="28"/>
          <w:szCs w:val="28"/>
          <w:rtl/>
        </w:rPr>
      </w:pPr>
      <w:r w:rsidRPr="00F4719E">
        <w:rPr>
          <w:rFonts w:ascii="Times New Roman" w:eastAsia="Times New Roman" w:hAnsi="Times New Roman" w:cs="B Lotus" w:hint="cs"/>
          <w:bCs/>
          <w:sz w:val="28"/>
          <w:szCs w:val="28"/>
          <w:rtl/>
        </w:rPr>
        <w:t>منابع فارسی</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8"/>
          <w:szCs w:val="28"/>
          <w:rtl/>
        </w:rPr>
      </w:pPr>
      <w:r w:rsidRPr="00F4719E">
        <w:rPr>
          <w:rFonts w:ascii="BZar" w:eastAsia="Times New Roman" w:hAnsi="Times New Roman" w:cs="B Lotus" w:hint="cs"/>
          <w:sz w:val="28"/>
          <w:szCs w:val="28"/>
          <w:rtl/>
        </w:rPr>
        <w:t>آهنگی، اكرم؛</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عابدی،</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علیرضا؛</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فتح</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آبادی،</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جلیل. (1388). رابطه</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بین</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تیپ</w:t>
      </w:r>
      <w:r w:rsidRPr="00F4719E">
        <w:rPr>
          <w:rFonts w:ascii="BZar" w:eastAsia="Times New Roman" w:hAnsi="Times New Roman" w:cs="B Lotus" w:hint="cs"/>
          <w:sz w:val="28"/>
          <w:szCs w:val="28"/>
          <w:rtl/>
        </w:rPr>
        <w:softHyphen/>
        <w:t>های</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شخصیتی</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با</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سبك</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حل</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مسئله</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در</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كاركنان</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 xml:space="preserve">دانشگاه. </w:t>
      </w:r>
      <w:r w:rsidRPr="00F4719E">
        <w:rPr>
          <w:rFonts w:ascii="BZar" w:eastAsia="Times New Roman" w:hAnsi="Times New Roman" w:cs="B Lotus" w:hint="cs"/>
          <w:b/>
          <w:bCs/>
          <w:sz w:val="28"/>
          <w:szCs w:val="28"/>
          <w:rtl/>
        </w:rPr>
        <w:t>فصلنامه</w:t>
      </w:r>
      <w:r w:rsidRPr="00F4719E">
        <w:rPr>
          <w:rFonts w:ascii="BZar" w:eastAsia="Times New Roman" w:hAnsi="Times New Roman" w:cs="B Lotus"/>
          <w:b/>
          <w:bCs/>
          <w:sz w:val="28"/>
          <w:szCs w:val="28"/>
          <w:rtl/>
        </w:rPr>
        <w:t xml:space="preserve"> </w:t>
      </w:r>
      <w:r w:rsidRPr="00F4719E">
        <w:rPr>
          <w:rFonts w:ascii="BZar" w:eastAsia="Times New Roman" w:hAnsi="Times New Roman" w:cs="B Lotus" w:hint="cs"/>
          <w:b/>
          <w:bCs/>
          <w:sz w:val="28"/>
          <w:szCs w:val="28"/>
          <w:rtl/>
        </w:rPr>
        <w:t>روانشناسی</w:t>
      </w:r>
      <w:r w:rsidRPr="00F4719E">
        <w:rPr>
          <w:rFonts w:ascii="BZar" w:eastAsia="Times New Roman" w:hAnsi="Times New Roman" w:cs="B Lotus"/>
          <w:b/>
          <w:bCs/>
          <w:sz w:val="28"/>
          <w:szCs w:val="28"/>
          <w:rtl/>
        </w:rPr>
        <w:t xml:space="preserve"> </w:t>
      </w:r>
      <w:r w:rsidRPr="00F4719E">
        <w:rPr>
          <w:rFonts w:ascii="BZar" w:eastAsia="Times New Roman" w:hAnsi="Times New Roman" w:cs="B Lotus" w:hint="cs"/>
          <w:b/>
          <w:bCs/>
          <w:sz w:val="28"/>
          <w:szCs w:val="28"/>
          <w:rtl/>
        </w:rPr>
        <w:t>كاربردی</w:t>
      </w:r>
      <w:r w:rsidRPr="00F4719E">
        <w:rPr>
          <w:rFonts w:ascii="BZar" w:eastAsia="Times New Roman" w:hAnsi="Times New Roman" w:cs="B Lotus" w:hint="cs"/>
          <w:sz w:val="28"/>
          <w:szCs w:val="28"/>
          <w:rtl/>
        </w:rPr>
        <w:t>، سال 3، شماره 4، صص 61-40.</w:t>
      </w:r>
    </w:p>
    <w:p w:rsidR="00F4719E" w:rsidRPr="00F4719E" w:rsidRDefault="00F4719E" w:rsidP="00F4719E">
      <w:pPr>
        <w:tabs>
          <w:tab w:val="left" w:pos="271"/>
          <w:tab w:val="left" w:pos="1106"/>
          <w:tab w:val="left" w:pos="8306"/>
        </w:tabs>
        <w:bidi/>
        <w:spacing w:after="0" w:line="360" w:lineRule="auto"/>
        <w:ind w:left="408" w:hanging="408"/>
        <w:jc w:val="lowKashida"/>
        <w:rPr>
          <w:rFonts w:ascii="Lotus" w:eastAsia="Times New Roman" w:hAnsi="Lotus" w:cs="B Lotus"/>
          <w:sz w:val="28"/>
          <w:szCs w:val="28"/>
          <w:rtl/>
        </w:rPr>
      </w:pPr>
      <w:r w:rsidRPr="00F4719E">
        <w:rPr>
          <w:rFonts w:ascii="Times New Roman" w:eastAsia="Times New Roman" w:hAnsi="Times New Roman" w:cs="B Lotus"/>
          <w:sz w:val="28"/>
          <w:szCs w:val="28"/>
          <w:rtl/>
        </w:rPr>
        <w:t>اكبري</w:t>
      </w:r>
      <w:r w:rsidRPr="00F4719E">
        <w:rPr>
          <w:rFonts w:ascii="Times New Roman" w:eastAsia="Times New Roman" w:hAnsi="Times New Roman" w:cs="B Lotus" w:hint="cs"/>
          <w:sz w:val="28"/>
          <w:szCs w:val="28"/>
          <w:rtl/>
        </w:rPr>
        <w:t>، فیض</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 xml:space="preserve">الله؛ </w:t>
      </w:r>
      <w:r w:rsidRPr="00F4719E">
        <w:rPr>
          <w:rFonts w:ascii="Times New Roman" w:eastAsia="Times New Roman" w:hAnsi="Times New Roman" w:cs="B Lotus"/>
          <w:sz w:val="28"/>
          <w:szCs w:val="28"/>
          <w:rtl/>
        </w:rPr>
        <w:t>اميرآبادي زاده</w:t>
      </w:r>
      <w:r w:rsidRPr="00F4719E">
        <w:rPr>
          <w:rFonts w:ascii="Times New Roman" w:eastAsia="Times New Roman" w:hAnsi="Times New Roman" w:cs="B Lotus" w:hint="cs"/>
          <w:sz w:val="28"/>
          <w:szCs w:val="28"/>
          <w:rtl/>
        </w:rPr>
        <w:t xml:space="preserve">، حسن؛ </w:t>
      </w:r>
      <w:r w:rsidRPr="00F4719E">
        <w:rPr>
          <w:rFonts w:ascii="Times New Roman" w:eastAsia="Times New Roman" w:hAnsi="Times New Roman" w:cs="B Lotus"/>
          <w:sz w:val="28"/>
          <w:szCs w:val="28"/>
          <w:rtl/>
        </w:rPr>
        <w:t>پوررضا</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واقعي</w:t>
      </w:r>
      <w:r w:rsidRPr="00F4719E">
        <w:rPr>
          <w:rFonts w:ascii="Times New Roman" w:eastAsia="Times New Roman" w:hAnsi="Times New Roman" w:cs="B Lotus" w:hint="cs"/>
          <w:sz w:val="28"/>
          <w:szCs w:val="28"/>
          <w:rtl/>
        </w:rPr>
        <w:t xml:space="preserve">، یدالله؛ </w:t>
      </w:r>
      <w:r w:rsidRPr="00F4719E">
        <w:rPr>
          <w:rFonts w:ascii="Times New Roman" w:eastAsia="Times New Roman" w:hAnsi="Times New Roman" w:cs="B Lotus"/>
          <w:sz w:val="28"/>
          <w:szCs w:val="28"/>
          <w:rtl/>
        </w:rPr>
        <w:t>دستجردي</w:t>
      </w:r>
      <w:r w:rsidRPr="00F4719E">
        <w:rPr>
          <w:rFonts w:ascii="Times New Roman" w:eastAsia="Times New Roman" w:hAnsi="Times New Roman" w:cs="B Lotus" w:hint="cs"/>
          <w:sz w:val="28"/>
          <w:szCs w:val="28"/>
          <w:rtl/>
        </w:rPr>
        <w:t>، رضا.</w:t>
      </w:r>
      <w:r w:rsidRPr="00F4719E">
        <w:rPr>
          <w:rFonts w:ascii="Times New Roman" w:eastAsia="Times New Roman" w:hAnsi="Times New Roman" w:cs="B Lotus"/>
          <w:sz w:val="28"/>
          <w:szCs w:val="28"/>
          <w:rtl/>
        </w:rPr>
        <w:t xml:space="preserve"> </w:t>
      </w:r>
      <w:r w:rsidRPr="00F4719E">
        <w:rPr>
          <w:rFonts w:ascii="Lotus" w:eastAsia="Times New Roman" w:hAnsi="Lotus" w:cs="B Lotus" w:hint="cs"/>
          <w:sz w:val="28"/>
          <w:szCs w:val="28"/>
          <w:rtl/>
        </w:rPr>
        <w:t xml:space="preserve">(1384). </w:t>
      </w:r>
      <w:r w:rsidRPr="00F4719E">
        <w:rPr>
          <w:rFonts w:ascii="Times New Roman" w:eastAsia="Times New Roman" w:hAnsi="Times New Roman" w:cs="B Lotus"/>
          <w:sz w:val="28"/>
          <w:szCs w:val="28"/>
          <w:rtl/>
        </w:rPr>
        <w:t xml:space="preserve">بررسي </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تنش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رواني- اجتماعي كاركنان پرستاري شاغل در بيمارستا</w:t>
      </w:r>
      <w:r w:rsidRPr="00F4719E">
        <w:rPr>
          <w:rFonts w:ascii="Times New Roman" w:eastAsia="Times New Roman" w:hAnsi="Times New Roman" w:cs="B Lotus" w:hint="cs"/>
          <w:sz w:val="28"/>
          <w:szCs w:val="28"/>
          <w:rtl/>
        </w:rPr>
        <w:t>ن</w:t>
      </w:r>
      <w:r w:rsidRPr="00F4719E">
        <w:rPr>
          <w:rFonts w:ascii="Times New Roman" w:eastAsia="Times New Roman" w:hAnsi="Times New Roman" w:cs="B Lotus"/>
          <w:sz w:val="28"/>
          <w:szCs w:val="28"/>
          <w:rtl/>
        </w:rPr>
        <w:softHyphen/>
        <w:t>هاي آموزشي شهر</w:t>
      </w:r>
      <w:r w:rsidRPr="00F4719E">
        <w:rPr>
          <w:rFonts w:ascii="Times New Roman" w:eastAsia="Times New Roman" w:hAnsi="Times New Roman" w:cs="B Lotus"/>
          <w:sz w:val="28"/>
          <w:szCs w:val="28"/>
        </w:rPr>
        <w:t xml:space="preserve"> </w:t>
      </w:r>
      <w:r w:rsidRPr="00F4719E">
        <w:rPr>
          <w:rFonts w:ascii="Times New Roman" w:eastAsia="Times New Roman" w:hAnsi="Times New Roman" w:cs="B Lotus"/>
          <w:sz w:val="28"/>
          <w:szCs w:val="28"/>
          <w:rtl/>
        </w:rPr>
        <w:t>بيرجند در سال 1383</w:t>
      </w:r>
      <w:r w:rsidRPr="00F4719E">
        <w:rPr>
          <w:rFonts w:ascii="Lotus" w:eastAsia="Times New Roman" w:hAnsi="Lotus" w:cs="B Lotus" w:hint="cs"/>
          <w:sz w:val="28"/>
          <w:szCs w:val="28"/>
          <w:rtl/>
        </w:rPr>
        <w:t xml:space="preserve">. </w:t>
      </w:r>
      <w:r w:rsidRPr="00F4719E">
        <w:rPr>
          <w:rFonts w:ascii="Lotus" w:eastAsia="Times New Roman" w:hAnsi="Lotus" w:cs="B Lotus" w:hint="cs"/>
          <w:b/>
          <w:bCs/>
          <w:sz w:val="28"/>
          <w:szCs w:val="28"/>
          <w:rtl/>
        </w:rPr>
        <w:t>مجله دانشگاه علوم پزشکی بیرجند</w:t>
      </w:r>
      <w:r w:rsidRPr="00F4719E">
        <w:rPr>
          <w:rFonts w:ascii="Lotus" w:eastAsia="Times New Roman" w:hAnsi="Lotus" w:cs="B Lotus" w:hint="cs"/>
          <w:sz w:val="28"/>
          <w:szCs w:val="28"/>
          <w:rtl/>
        </w:rPr>
        <w:t>، سال 12، شماره 3 و 4، صص 71-66.</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انجمن روانپزشک</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آمر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کا</w:t>
      </w:r>
      <w:r w:rsidRPr="00F4719E">
        <w:rPr>
          <w:rFonts w:ascii="Times New Roman" w:eastAsia="Times New Roman" w:hAnsi="Times New Roman" w:cs="B Lotus"/>
          <w:sz w:val="28"/>
          <w:szCs w:val="28"/>
          <w:rtl/>
        </w:rPr>
        <w:t xml:space="preserve">. (2000). </w:t>
      </w:r>
      <w:r w:rsidRPr="00F4719E">
        <w:rPr>
          <w:rFonts w:ascii="Times New Roman" w:eastAsia="Times New Roman" w:hAnsi="Times New Roman" w:cs="B Lotus"/>
          <w:b/>
          <w:bCs/>
          <w:sz w:val="28"/>
          <w:szCs w:val="28"/>
          <w:rtl/>
        </w:rPr>
        <w:t>متن تجد</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eastAsia"/>
          <w:b/>
          <w:bCs/>
          <w:sz w:val="28"/>
          <w:szCs w:val="28"/>
          <w:rtl/>
        </w:rPr>
        <w:t>دنظر</w:t>
      </w:r>
      <w:r w:rsidRPr="00F4719E">
        <w:rPr>
          <w:rFonts w:ascii="Times New Roman" w:eastAsia="Times New Roman" w:hAnsi="Times New Roman" w:cs="B Lotus"/>
          <w:b/>
          <w:bCs/>
          <w:sz w:val="28"/>
          <w:szCs w:val="28"/>
          <w:rtl/>
        </w:rPr>
        <w:t xml:space="preserve"> شده راهنما</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تشخ</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eastAsia"/>
          <w:b/>
          <w:bCs/>
          <w:sz w:val="28"/>
          <w:szCs w:val="28"/>
          <w:rtl/>
        </w:rPr>
        <w:t>ص</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و آمار</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اختلال</w:t>
      </w:r>
      <w:r w:rsidRPr="00F4719E">
        <w:rPr>
          <w:rFonts w:ascii="Times New Roman" w:eastAsia="Times New Roman" w:hAnsi="Times New Roman" w:cs="B Lotus" w:hint="cs"/>
          <w:b/>
          <w:bCs/>
          <w:sz w:val="28"/>
          <w:szCs w:val="28"/>
          <w:rtl/>
        </w:rPr>
        <w:softHyphen/>
      </w:r>
      <w:r w:rsidRPr="00F4719E">
        <w:rPr>
          <w:rFonts w:ascii="Times New Roman" w:eastAsia="Times New Roman" w:hAnsi="Times New Roman" w:cs="B Lotus"/>
          <w:b/>
          <w:bCs/>
          <w:sz w:val="28"/>
          <w:szCs w:val="28"/>
          <w:rtl/>
        </w:rPr>
        <w:t>ها</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روان</w:t>
      </w:r>
      <w:r w:rsidRPr="00F4719E">
        <w:rPr>
          <w:rFonts w:ascii="Times New Roman" w:eastAsia="Times New Roman" w:hAnsi="Times New Roman" w:cs="B Lotus" w:hint="cs"/>
          <w:b/>
          <w:bCs/>
          <w:sz w:val="28"/>
          <w:szCs w:val="28"/>
          <w:rtl/>
        </w:rPr>
        <w:t xml:space="preserve">ی </w:t>
      </w:r>
      <w:r w:rsidRPr="00F4719E">
        <w:rPr>
          <w:rFonts w:ascii="Times New Roman" w:eastAsia="Times New Roman" w:hAnsi="Times New Roman" w:cs="B Lotus"/>
          <w:b/>
          <w:bCs/>
          <w:sz w:val="28"/>
          <w:szCs w:val="28"/>
          <w:rtl/>
        </w:rPr>
        <w:t>(</w:t>
      </w:r>
      <w:r w:rsidRPr="00F4719E">
        <w:rPr>
          <w:rFonts w:ascii="Times New Roman" w:eastAsia="Times New Roman" w:hAnsi="Times New Roman" w:cs="B Lotus"/>
          <w:b/>
          <w:bCs/>
          <w:sz w:val="20"/>
          <w:szCs w:val="28"/>
        </w:rPr>
        <w:t>DSM-IV</w:t>
      </w:r>
      <w:r w:rsidRPr="00F4719E">
        <w:rPr>
          <w:rFonts w:ascii="Times New Roman" w:eastAsia="Times New Roman" w:hAnsi="Times New Roman" w:cs="B Lotus"/>
          <w:b/>
          <w:bCs/>
          <w:sz w:val="28"/>
          <w:szCs w:val="28"/>
          <w:rtl/>
        </w:rPr>
        <w:t>)</w:t>
      </w:r>
      <w:r w:rsidRPr="00F4719E">
        <w:rPr>
          <w:rFonts w:ascii="Times New Roman" w:eastAsia="Times New Roman" w:hAnsi="Times New Roman" w:cs="B Lotus"/>
          <w:sz w:val="28"/>
          <w:szCs w:val="28"/>
          <w:rtl/>
        </w:rPr>
        <w:t>. ترجمه محمدرضا 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کخو</w:t>
      </w:r>
      <w:r w:rsidRPr="00F4719E">
        <w:rPr>
          <w:rFonts w:ascii="Times New Roman" w:eastAsia="Times New Roman" w:hAnsi="Times New Roman" w:cs="B Lotus"/>
          <w:sz w:val="28"/>
          <w:szCs w:val="28"/>
          <w:rtl/>
        </w:rPr>
        <w:t xml:space="preserve"> و هاما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اک</w:t>
      </w:r>
      <w:r w:rsidRPr="00F4719E">
        <w:rPr>
          <w:rFonts w:ascii="Times New Roman" w:eastAsia="Times New Roman" w:hAnsi="Times New Roman" w:cs="B Lotus"/>
          <w:sz w:val="28"/>
          <w:szCs w:val="28"/>
          <w:rtl/>
        </w:rPr>
        <w:t xml:space="preserve"> آواد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انس</w:t>
      </w:r>
      <w:r w:rsidRPr="00F4719E">
        <w:rPr>
          <w:rFonts w:ascii="Times New Roman" w:eastAsia="Times New Roman" w:hAnsi="Times New Roman" w:cs="B Lotus" w:hint="cs"/>
          <w:sz w:val="28"/>
          <w:szCs w:val="28"/>
          <w:rtl/>
        </w:rPr>
        <w:t>، (1381)</w:t>
      </w:r>
      <w:r w:rsidRPr="00F4719E">
        <w:rPr>
          <w:rFonts w:ascii="Times New Roman" w:eastAsia="Times New Roman" w:hAnsi="Times New Roman" w:cs="B Lotus"/>
          <w:sz w:val="28"/>
          <w:szCs w:val="28"/>
          <w:rtl/>
        </w:rPr>
        <w:t>. تهران:</w:t>
      </w:r>
      <w:r w:rsidRPr="00F4719E">
        <w:rPr>
          <w:rFonts w:ascii="Times New Roman" w:eastAsia="Times New Roman" w:hAnsi="Times New Roman" w:cs="B Lotus" w:hint="cs"/>
          <w:sz w:val="28"/>
          <w:szCs w:val="28"/>
          <w:rtl/>
        </w:rPr>
        <w:t xml:space="preserve"> نشر سخن.</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برزيده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مصطفي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چوبينه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عليرضا</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طباطبايي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سيدحميدرضا.</w:t>
      </w:r>
      <w:r w:rsidRPr="00F4719E">
        <w:rPr>
          <w:rFonts w:ascii="Times New Roman" w:eastAsia="Times New Roman" w:hAnsi="Times New Roman" w:cs="B Lotus" w:hint="cs"/>
          <w:sz w:val="28"/>
          <w:szCs w:val="28"/>
          <w:rtl/>
        </w:rPr>
        <w:t xml:space="preserve"> (1391).</w:t>
      </w:r>
      <w:r w:rsidRPr="00F4719E">
        <w:rPr>
          <w:rFonts w:ascii="Times New Roman" w:eastAsia="Times New Roman" w:hAnsi="Times New Roman" w:cs="B Lotus"/>
          <w:sz w:val="28"/>
          <w:szCs w:val="28"/>
          <w:rtl/>
        </w:rPr>
        <w:t xml:space="preserve"> ابعاد استرس شغلي و ارتباط آن با وضعيت سلامت عمومي در پرستاران. </w:t>
      </w:r>
      <w:r w:rsidRPr="00F4719E">
        <w:rPr>
          <w:rFonts w:ascii="Times New Roman" w:eastAsia="Times New Roman" w:hAnsi="Times New Roman" w:cs="B Lotus" w:hint="cs"/>
          <w:b/>
          <w:bCs/>
          <w:sz w:val="28"/>
          <w:szCs w:val="28"/>
          <w:rtl/>
        </w:rPr>
        <w:t xml:space="preserve">فصلنامه </w:t>
      </w:r>
      <w:r w:rsidRPr="00F4719E">
        <w:rPr>
          <w:rFonts w:ascii="Times New Roman" w:eastAsia="Times New Roman" w:hAnsi="Times New Roman" w:cs="B Lotus"/>
          <w:b/>
          <w:bCs/>
          <w:sz w:val="28"/>
          <w:szCs w:val="28"/>
          <w:rtl/>
        </w:rPr>
        <w:t>طب كار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4</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شماره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3</w:t>
      </w:r>
      <w:r w:rsidRPr="00F4719E">
        <w:rPr>
          <w:rFonts w:ascii="Times New Roman" w:eastAsia="Times New Roman" w:hAnsi="Times New Roman" w:cs="B Lotus" w:hint="cs"/>
          <w:sz w:val="28"/>
          <w:szCs w:val="28"/>
          <w:rtl/>
        </w:rPr>
        <w:t>، صص 27-17.</w:t>
      </w:r>
      <w:r w:rsidRPr="00F4719E">
        <w:rPr>
          <w:rFonts w:ascii="Times New Roman"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برزيده، مصطفي؛ چوبينه، عليرضا؛ طباطبايي، سيدحميدرضا.</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 xml:space="preserve">(1391). </w:t>
      </w:r>
      <w:r w:rsidRPr="00F4719E">
        <w:rPr>
          <w:rFonts w:ascii="Times New Roman" w:eastAsia="Times New Roman" w:hAnsi="Times New Roman" w:cs="B Lotus" w:hint="cs"/>
          <w:sz w:val="28"/>
          <w:szCs w:val="28"/>
          <w:rtl/>
        </w:rPr>
        <w:t>ابعاد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وضعيت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پرستاران. </w:t>
      </w:r>
      <w:r w:rsidRPr="00F4719E">
        <w:rPr>
          <w:rFonts w:ascii="Times New Roman" w:eastAsia="Times New Roman" w:hAnsi="Times New Roman" w:cs="B Lotus" w:hint="cs"/>
          <w:b/>
          <w:bCs/>
          <w:sz w:val="28"/>
          <w:szCs w:val="28"/>
          <w:rtl/>
        </w:rPr>
        <w:t>فصلنامه طب</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كار</w:t>
      </w:r>
      <w:r w:rsidRPr="00F4719E">
        <w:rPr>
          <w:rFonts w:ascii="Times New Roman" w:eastAsia="Times New Roman" w:hAnsi="Times New Roman" w:cs="B Lotus" w:hint="cs"/>
          <w:sz w:val="28"/>
          <w:szCs w:val="28"/>
          <w:rtl/>
        </w:rPr>
        <w:t xml:space="preserve">، سال 4، شماره 3، صص 27-17.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 xml:space="preserve">بهادرخان، جواد. (1388). </w:t>
      </w:r>
      <w:r w:rsidRPr="00F4719E">
        <w:rPr>
          <w:rFonts w:ascii="Times New Roman" w:eastAsia="Times New Roman" w:hAnsi="Times New Roman" w:cs="B Lotus" w:hint="cs"/>
          <w:b/>
          <w:bCs/>
          <w:sz w:val="28"/>
          <w:szCs w:val="28"/>
          <w:rtl/>
        </w:rPr>
        <w:t>ارتقای</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سلامت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روان</w:t>
      </w:r>
      <w:r w:rsidRPr="00F4719E">
        <w:rPr>
          <w:rFonts w:ascii="Times New Roman" w:eastAsia="Times New Roman" w:hAnsi="Times New Roman" w:cs="B Lotus" w:hint="cs"/>
          <w:sz w:val="28"/>
          <w:szCs w:val="28"/>
          <w:rtl/>
        </w:rPr>
        <w:t>. تهران: انتشارات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نشر.</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بهادري خسروشاهي</w:t>
      </w:r>
      <w:r w:rsidRPr="00F4719E">
        <w:rPr>
          <w:rFonts w:ascii="Times New Roman" w:eastAsia="Times New Roman" w:hAnsi="Times New Roman" w:cs="B Lotus" w:hint="cs"/>
          <w:sz w:val="28"/>
          <w:szCs w:val="28"/>
          <w:rtl/>
        </w:rPr>
        <w:t xml:space="preserve">، جعفر و </w:t>
      </w:r>
      <w:r w:rsidRPr="00F4719E">
        <w:rPr>
          <w:rFonts w:ascii="Times New Roman" w:eastAsia="Times New Roman" w:hAnsi="Times New Roman" w:cs="B Lotus"/>
          <w:sz w:val="28"/>
          <w:szCs w:val="28"/>
          <w:rtl/>
        </w:rPr>
        <w:t>هاشمي نصرت آباد</w:t>
      </w:r>
      <w:r w:rsidRPr="00F4719E">
        <w:rPr>
          <w:rFonts w:ascii="Times New Roman" w:eastAsia="Times New Roman" w:hAnsi="Times New Roman" w:cs="B Lotus" w:hint="cs"/>
          <w:sz w:val="28"/>
          <w:szCs w:val="28"/>
          <w:rtl/>
        </w:rPr>
        <w:t>، تورج.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(1390). رابطه</w:t>
      </w:r>
      <w:r w:rsidRPr="00F4719E">
        <w:rPr>
          <w:rFonts w:ascii="Times New Roman" w:eastAsia="Times New Roman" w:hAnsi="Times New Roman" w:cs="B Lotus" w:hint="cs"/>
          <w:sz w:val="28"/>
          <w:szCs w:val="28"/>
          <w:rtl/>
        </w:rPr>
        <w:softHyphen/>
        <w:t>ی سبک</w:t>
      </w:r>
      <w:r w:rsidRPr="00F4719E">
        <w:rPr>
          <w:rFonts w:ascii="Times New Roman" w:eastAsia="Times New Roman" w:hAnsi="Times New Roman" w:cs="B Lotus" w:hint="cs"/>
          <w:sz w:val="28"/>
          <w:szCs w:val="28"/>
          <w:rtl/>
        </w:rPr>
        <w:softHyphen/>
        <w:t>های دلبستگی، راهبردهای مقابله</w:t>
      </w:r>
      <w:r w:rsidRPr="00F4719E">
        <w:rPr>
          <w:rFonts w:ascii="Times New Roman" w:eastAsia="Times New Roman" w:hAnsi="Times New Roman" w:cs="B Lotus" w:hint="cs"/>
          <w:sz w:val="28"/>
          <w:szCs w:val="28"/>
          <w:rtl/>
        </w:rPr>
        <w:softHyphen/>
        <w:t xml:space="preserve">ای با اعتیاد به اینترنت. </w:t>
      </w:r>
      <w:r w:rsidRPr="00F4719E">
        <w:rPr>
          <w:rFonts w:ascii="Times New Roman" w:eastAsia="Times New Roman" w:hAnsi="Times New Roman" w:cs="B Lotus" w:hint="cs"/>
          <w:i/>
          <w:iCs/>
          <w:sz w:val="28"/>
          <w:szCs w:val="28"/>
          <w:rtl/>
        </w:rPr>
        <w:t>فصلنامه روانشناسی تحولی: روانشناسان ایرانی</w:t>
      </w:r>
      <w:r w:rsidRPr="00F4719E">
        <w:rPr>
          <w:rFonts w:ascii="Times New Roman" w:eastAsia="Times New Roman" w:hAnsi="Times New Roman" w:cs="B Lotus" w:hint="cs"/>
          <w:sz w:val="28"/>
          <w:szCs w:val="28"/>
          <w:rtl/>
        </w:rPr>
        <w:t>، سال 8، شماره 30، صص 188-177.</w:t>
      </w:r>
    </w:p>
    <w:p w:rsidR="00F4719E" w:rsidRPr="00F4719E" w:rsidRDefault="00F4719E" w:rsidP="00F4719E">
      <w:pPr>
        <w:tabs>
          <w:tab w:val="left" w:pos="271"/>
          <w:tab w:val="left" w:pos="1106"/>
          <w:tab w:val="left" w:pos="8306"/>
        </w:tabs>
        <w:bidi/>
        <w:spacing w:after="0" w:line="360" w:lineRule="auto"/>
        <w:ind w:left="408" w:hanging="408"/>
        <w:jc w:val="lowKashida"/>
        <w:rPr>
          <w:rFonts w:ascii="BNazanin" w:eastAsia="Times New Roman" w:hAnsi="Times New Roman" w:cs="B Lotus"/>
          <w:sz w:val="28"/>
          <w:szCs w:val="28"/>
          <w:rtl/>
        </w:rPr>
      </w:pPr>
      <w:r w:rsidRPr="00F4719E">
        <w:rPr>
          <w:rFonts w:ascii="Times New Roman" w:eastAsia="Times New Roman" w:hAnsi="Times New Roman" w:cs="B Lotus" w:hint="cs"/>
          <w:sz w:val="28"/>
          <w:szCs w:val="28"/>
          <w:rtl/>
        </w:rPr>
        <w:t>بهروزیان، فروزان؛ خواجه</w:t>
      </w:r>
      <w:r w:rsidRPr="00F4719E">
        <w:rPr>
          <w:rFonts w:ascii="Times New Roman" w:eastAsia="Times New Roman" w:hAnsi="Times New Roman" w:cs="B Lotus" w:hint="cs"/>
          <w:sz w:val="28"/>
          <w:szCs w:val="28"/>
          <w:rtl/>
        </w:rPr>
        <w:softHyphen/>
        <w:t>الدین، نیلوفر؛ هدایی، فرانک، زمانی، ندا. (1388</w:t>
      </w:r>
      <w:r w:rsidRPr="00F4719E">
        <w:rPr>
          <w:rFonts w:ascii="BNazanin" w:eastAsia="Times New Roman" w:hAnsi="Times New Roman" w:cs="B Lotus" w:hint="cs"/>
          <w:sz w:val="28"/>
          <w:szCs w:val="28"/>
          <w:rtl/>
        </w:rPr>
        <w:t xml:space="preserve">). </w:t>
      </w:r>
      <w:r w:rsidRPr="00F4719E">
        <w:rPr>
          <w:rFonts w:ascii="Times New Roman" w:eastAsia="Times New Roman" w:hAnsi="Times New Roman" w:cs="B Lotus" w:hint="cs"/>
          <w:sz w:val="28"/>
          <w:szCs w:val="28"/>
          <w:rtl/>
        </w:rPr>
        <w:t>بررسي ارتباط رضايت شغلي و شيوه هاي مقابله اي با سلامت عمومي کارکنان بخش خصوصي صنعتي</w:t>
      </w:r>
      <w:r w:rsidRPr="00F4719E">
        <w:rPr>
          <w:rFonts w:ascii="BNazanin" w:eastAsia="Times New Roman" w:hAnsi="Times New Roman" w:cs="B Lotus" w:hint="cs"/>
          <w:sz w:val="28"/>
          <w:szCs w:val="28"/>
          <w:rtl/>
        </w:rPr>
        <w:t xml:space="preserve">. </w:t>
      </w:r>
      <w:r w:rsidRPr="00F4719E">
        <w:rPr>
          <w:rFonts w:ascii="BNazanin" w:eastAsia="Times New Roman" w:hAnsi="Times New Roman" w:cs="B Lotus" w:hint="cs"/>
          <w:b/>
          <w:bCs/>
          <w:sz w:val="28"/>
          <w:szCs w:val="28"/>
          <w:rtl/>
        </w:rPr>
        <w:t>مجله علمی پزشکی جندی شاپور</w:t>
      </w:r>
      <w:r w:rsidRPr="00F4719E">
        <w:rPr>
          <w:rFonts w:ascii="BNazanin" w:eastAsia="Times New Roman" w:hAnsi="Times New Roman" w:cs="B Lotus" w:hint="cs"/>
          <w:sz w:val="28"/>
          <w:szCs w:val="28"/>
          <w:rtl/>
        </w:rPr>
        <w:t xml:space="preserve">، سال 8، شماره 3، صص 7-1.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پیمان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پاک، فایزه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منصور، لادن</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صادقی، منصوره</w:t>
      </w:r>
      <w:r w:rsidRPr="00F4719E">
        <w:rPr>
          <w:rFonts w:ascii="Times New Roman" w:eastAsia="Times New Roman" w:hAnsi="Times New Roman" w:cs="B Lotus"/>
          <w:sz w:val="28"/>
          <w:szCs w:val="28"/>
          <w:rtl/>
        </w:rPr>
        <w:softHyphen/>
        <w:t>السادات</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تقی</w:t>
      </w:r>
      <w:r w:rsidRPr="00F4719E">
        <w:rPr>
          <w:rFonts w:ascii="Times New Roman" w:eastAsia="Times New Roman" w:hAnsi="Times New Roman" w:cs="B Lotus"/>
          <w:sz w:val="28"/>
          <w:szCs w:val="28"/>
          <w:rtl/>
        </w:rPr>
        <w:softHyphen/>
        <w:t>پور، ابراهیم.</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1391</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رابطه استرس شغلی با رضایتمندی زناشویی و سلامت روان در پرستاران بیمارستان</w:t>
      </w:r>
      <w:r w:rsidRPr="00F4719E">
        <w:rPr>
          <w:rFonts w:ascii="Times New Roman" w:eastAsia="Times New Roman" w:hAnsi="Times New Roman" w:cs="B Lotus"/>
          <w:sz w:val="28"/>
          <w:szCs w:val="28"/>
          <w:rtl/>
        </w:rPr>
        <w:softHyphen/>
        <w:t>های شهر تهران</w:t>
      </w:r>
      <w:r w:rsidRPr="00F4719E">
        <w:rPr>
          <w:rFonts w:ascii="Times New Roman" w:eastAsia="Times New Roman" w:hAnsi="Times New Roman" w:cs="B Lotus"/>
          <w:b/>
          <w:bCs/>
          <w:sz w:val="28"/>
          <w:szCs w:val="28"/>
          <w:rtl/>
        </w:rPr>
        <w:t>. فصلنامه مشاوره شغلی و سازمانی</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شماره 13،</w:t>
      </w:r>
      <w:r w:rsidRPr="00F4719E">
        <w:rPr>
          <w:rFonts w:ascii="Times New Roman" w:eastAsia="Times New Roman" w:hAnsi="Times New Roman" w:cs="B Lotus" w:hint="cs"/>
          <w:sz w:val="28"/>
          <w:szCs w:val="28"/>
          <w:rtl/>
        </w:rPr>
        <w:t xml:space="preserve"> صص</w:t>
      </w:r>
      <w:r w:rsidRPr="00F4719E">
        <w:rPr>
          <w:rFonts w:ascii="Times New Roman" w:eastAsia="Times New Roman" w:hAnsi="Times New Roman" w:cs="B Lotus"/>
          <w:sz w:val="28"/>
          <w:szCs w:val="28"/>
          <w:rtl/>
        </w:rPr>
        <w:t xml:space="preserve"> 54-27.</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پيمان</w:t>
      </w:r>
      <w:r w:rsidRPr="00F4719E">
        <w:rPr>
          <w:rFonts w:ascii="Times New Roman" w:eastAsia="Times New Roman" w:hAnsi="Times New Roman" w:cs="B Lotus" w:hint="cs"/>
          <w:sz w:val="28"/>
          <w:szCs w:val="28"/>
          <w:rtl/>
        </w:rPr>
        <w:softHyphen/>
        <w:t>پاك، فايزه؛ منصور، لادن؛ صادقي، منصوره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السادات؛ تقي</w:t>
      </w:r>
      <w:r w:rsidRPr="00F4719E">
        <w:rPr>
          <w:rFonts w:ascii="Times New Roman" w:eastAsia="Times New Roman" w:hAnsi="Times New Roman" w:cs="B Lotus" w:hint="cs"/>
          <w:sz w:val="28"/>
          <w:szCs w:val="28"/>
          <w:rtl/>
        </w:rPr>
        <w:softHyphen/>
        <w:t>پور، ابراهيم.</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 xml:space="preserve">(1391).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رضايتمندي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زناشويي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تهران. </w:t>
      </w:r>
      <w:r w:rsidRPr="00F4719E">
        <w:rPr>
          <w:rFonts w:ascii="Times New Roman" w:eastAsia="Times New Roman" w:hAnsi="Times New Roman" w:cs="B Lotus" w:hint="cs"/>
          <w:b/>
          <w:bCs/>
          <w:sz w:val="28"/>
          <w:szCs w:val="28"/>
          <w:rtl/>
        </w:rPr>
        <w:t>فصلنامه مشاوره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شغلي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سازماني</w:t>
      </w:r>
      <w:r w:rsidRPr="00F4719E">
        <w:rPr>
          <w:rFonts w:ascii="Times New Roman" w:eastAsia="Times New Roman" w:hAnsi="Times New Roman" w:cs="B Lotus" w:hint="cs"/>
          <w:sz w:val="28"/>
          <w:szCs w:val="28"/>
          <w:rtl/>
        </w:rPr>
        <w:t xml:space="preserve">، سال 4، شماره 13، صص 54-27.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ترشيزي، مرضيه؛ سعادت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جو، سيدعليرضا. (1391). 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کارخانه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لاستيک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سازي. </w:t>
      </w:r>
      <w:r w:rsidRPr="00F4719E">
        <w:rPr>
          <w:rFonts w:ascii="Times New Roman" w:eastAsia="Times New Roman" w:hAnsi="Times New Roman" w:cs="B Lotus" w:hint="cs"/>
          <w:b/>
          <w:bCs/>
          <w:sz w:val="28"/>
          <w:szCs w:val="28"/>
          <w:rtl/>
        </w:rPr>
        <w:t>مجله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علمي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دانشگاه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علوم</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پزشکي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بيرجند</w:t>
      </w:r>
      <w:r w:rsidRPr="00F4719E">
        <w:rPr>
          <w:rFonts w:ascii="Times New Roman" w:eastAsia="Times New Roman" w:hAnsi="Times New Roman" w:cs="B Lotus" w:hint="cs"/>
          <w:sz w:val="28"/>
          <w:szCs w:val="28"/>
          <w:rtl/>
        </w:rPr>
        <w:t>، سال 19، شماره 2</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پياپي</w:t>
      </w:r>
      <w:r w:rsidRPr="00F4719E">
        <w:rPr>
          <w:rFonts w:ascii="Times New Roman" w:eastAsia="Times New Roman" w:hAnsi="Times New Roman" w:cs="B Lotus"/>
          <w:sz w:val="28"/>
          <w:szCs w:val="28"/>
          <w:rtl/>
        </w:rPr>
        <w:t xml:space="preserve"> 51)</w:t>
      </w:r>
      <w:r w:rsidRPr="00F4719E">
        <w:rPr>
          <w:rFonts w:ascii="Times New Roman" w:eastAsia="Times New Roman" w:hAnsi="Times New Roman" w:cs="B Lotus" w:hint="cs"/>
          <w:sz w:val="28"/>
          <w:szCs w:val="28"/>
          <w:rtl/>
        </w:rPr>
        <w:t xml:space="preserve">، صص 207-200.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حاج</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امين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زهرا</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چراغعل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پور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ضرغام</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آزاد مرزآباد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اسفنديار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عباد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عباس</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نوروز</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کوشال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عل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(1390).</w:t>
      </w:r>
      <w:r w:rsidRPr="00F4719E">
        <w:rPr>
          <w:rFonts w:ascii="Times New Roman" w:eastAsia="Times New Roman" w:hAnsi="Times New Roman" w:cs="B Lotus"/>
          <w:sz w:val="28"/>
          <w:szCs w:val="28"/>
          <w:rtl/>
        </w:rPr>
        <w:t xml:space="preserve"> مقايسه ميزان استرس شغل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در رانندگان نظام</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و غيرنظام</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شهر تهران. </w:t>
      </w:r>
      <w:r w:rsidRPr="00F4719E">
        <w:rPr>
          <w:rFonts w:ascii="Times New Roman" w:eastAsia="Times New Roman" w:hAnsi="Times New Roman" w:cs="B Lotus"/>
          <w:b/>
          <w:bCs/>
          <w:sz w:val="28"/>
          <w:szCs w:val="28"/>
          <w:rtl/>
        </w:rPr>
        <w:t>مجله طب نظام</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cs"/>
          <w:sz w:val="28"/>
          <w:szCs w:val="28"/>
          <w:rtl/>
        </w:rPr>
        <w:t>؛ سال 13، شماره 1، صص 30</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25.</w:t>
      </w:r>
    </w:p>
    <w:p w:rsidR="00F4719E" w:rsidRPr="00F4719E" w:rsidRDefault="00F4719E" w:rsidP="00F4719E">
      <w:pPr>
        <w:tabs>
          <w:tab w:val="left" w:pos="271"/>
          <w:tab w:val="left" w:pos="1106"/>
          <w:tab w:val="left" w:pos="8306"/>
        </w:tabs>
        <w:bidi/>
        <w:spacing w:after="0" w:line="360" w:lineRule="auto"/>
        <w:ind w:left="408" w:hanging="408"/>
        <w:jc w:val="lowKashida"/>
        <w:rPr>
          <w:rFonts w:ascii="Lotus" w:eastAsia="Times New Roman" w:hAnsi="Lotus" w:cs="B Lotus"/>
          <w:sz w:val="28"/>
          <w:szCs w:val="28"/>
          <w:rtl/>
        </w:rPr>
      </w:pPr>
      <w:r w:rsidRPr="00F4719E">
        <w:rPr>
          <w:rFonts w:ascii="Lotus" w:eastAsia="Times New Roman" w:hAnsi="Lotus" w:cs="B Lotus"/>
          <w:sz w:val="28"/>
          <w:szCs w:val="28"/>
          <w:rtl/>
        </w:rPr>
        <w:t>حسن زاده</w:t>
      </w:r>
      <w:r w:rsidRPr="00F4719E">
        <w:rPr>
          <w:rFonts w:ascii="Lotus" w:eastAsia="Times New Roman" w:hAnsi="Lotus" w:cs="B Lotus" w:hint="cs"/>
          <w:sz w:val="28"/>
          <w:szCs w:val="28"/>
          <w:rtl/>
        </w:rPr>
        <w:t>، حبیب</w:t>
      </w:r>
      <w:r w:rsidRPr="00F4719E">
        <w:rPr>
          <w:rFonts w:ascii="Lotus" w:eastAsia="Times New Roman" w:hAnsi="Lotus" w:cs="B Lotus" w:hint="cs"/>
          <w:sz w:val="28"/>
          <w:szCs w:val="28"/>
          <w:rtl/>
        </w:rPr>
        <w:softHyphen/>
        <w:t>الله.</w:t>
      </w:r>
      <w:r w:rsidRPr="00F4719E">
        <w:rPr>
          <w:rFonts w:ascii="Lotus" w:eastAsia="Times New Roman" w:hAnsi="Lotus" w:cs="B Lotus"/>
          <w:sz w:val="28"/>
          <w:szCs w:val="28"/>
          <w:rtl/>
        </w:rPr>
        <w:t xml:space="preserve"> (1387) </w:t>
      </w:r>
      <w:r w:rsidRPr="00F4719E">
        <w:rPr>
          <w:rFonts w:ascii="Lotus" w:eastAsia="Times New Roman" w:hAnsi="Lotus" w:cs="B Lotus"/>
          <w:b/>
          <w:bCs/>
          <w:sz w:val="28"/>
          <w:szCs w:val="28"/>
          <w:rtl/>
        </w:rPr>
        <w:t>بررس</w:t>
      </w:r>
      <w:r w:rsidRPr="00F4719E">
        <w:rPr>
          <w:rFonts w:ascii="Lotus" w:eastAsia="Times New Roman" w:hAnsi="Lotus" w:cs="B Lotus" w:hint="cs"/>
          <w:b/>
          <w:bCs/>
          <w:sz w:val="28"/>
          <w:szCs w:val="28"/>
          <w:rtl/>
        </w:rPr>
        <w:t>ی</w:t>
      </w:r>
      <w:r w:rsidRPr="00F4719E">
        <w:rPr>
          <w:rFonts w:ascii="Lotus" w:eastAsia="Times New Roman" w:hAnsi="Lotus" w:cs="B Lotus"/>
          <w:b/>
          <w:bCs/>
          <w:sz w:val="28"/>
          <w:szCs w:val="28"/>
          <w:rtl/>
        </w:rPr>
        <w:t xml:space="preserve"> م</w:t>
      </w:r>
      <w:r w:rsidRPr="00F4719E">
        <w:rPr>
          <w:rFonts w:ascii="Lotus" w:eastAsia="Times New Roman" w:hAnsi="Lotus" w:cs="B Lotus" w:hint="cs"/>
          <w:b/>
          <w:bCs/>
          <w:sz w:val="28"/>
          <w:szCs w:val="28"/>
          <w:rtl/>
        </w:rPr>
        <w:t>ی</w:t>
      </w:r>
      <w:r w:rsidRPr="00F4719E">
        <w:rPr>
          <w:rFonts w:ascii="Lotus" w:eastAsia="Times New Roman" w:hAnsi="Lotus" w:cs="B Lotus" w:hint="eastAsia"/>
          <w:b/>
          <w:bCs/>
          <w:sz w:val="28"/>
          <w:szCs w:val="28"/>
          <w:rtl/>
        </w:rPr>
        <w:t>زان</w:t>
      </w:r>
      <w:r w:rsidRPr="00F4719E">
        <w:rPr>
          <w:rFonts w:ascii="Lotus" w:eastAsia="Times New Roman" w:hAnsi="Lotus" w:cs="B Lotus"/>
          <w:b/>
          <w:bCs/>
          <w:sz w:val="28"/>
          <w:szCs w:val="28"/>
          <w:rtl/>
        </w:rPr>
        <w:t xml:space="preserve"> استرس شغل</w:t>
      </w:r>
      <w:r w:rsidRPr="00F4719E">
        <w:rPr>
          <w:rFonts w:ascii="Lotus" w:eastAsia="Times New Roman" w:hAnsi="Lotus" w:cs="B Lotus" w:hint="cs"/>
          <w:b/>
          <w:bCs/>
          <w:sz w:val="28"/>
          <w:szCs w:val="28"/>
          <w:rtl/>
        </w:rPr>
        <w:t>ی</w:t>
      </w:r>
      <w:r w:rsidRPr="00F4719E">
        <w:rPr>
          <w:rFonts w:ascii="Lotus" w:eastAsia="Times New Roman" w:hAnsi="Lotus" w:cs="B Lotus"/>
          <w:b/>
          <w:bCs/>
          <w:sz w:val="28"/>
          <w:szCs w:val="28"/>
          <w:rtl/>
        </w:rPr>
        <w:t xml:space="preserve"> کارکنان اداره کل آموزش </w:t>
      </w:r>
      <w:r w:rsidRPr="00F4719E">
        <w:rPr>
          <w:rFonts w:ascii="Lotus" w:eastAsia="Times New Roman" w:hAnsi="Lotus" w:cs="B Lotus" w:hint="cs"/>
          <w:b/>
          <w:bCs/>
          <w:sz w:val="28"/>
          <w:szCs w:val="28"/>
          <w:rtl/>
        </w:rPr>
        <w:t>فنی و حرفه</w:t>
      </w:r>
      <w:r w:rsidRPr="00F4719E">
        <w:rPr>
          <w:rFonts w:ascii="Lotus" w:eastAsia="Times New Roman" w:hAnsi="Lotus" w:cs="B Lotus" w:hint="cs"/>
          <w:b/>
          <w:bCs/>
          <w:sz w:val="28"/>
          <w:szCs w:val="28"/>
          <w:rtl/>
        </w:rPr>
        <w:softHyphen/>
        <w:t>ای کردستان</w:t>
      </w:r>
      <w:r w:rsidRPr="00F4719E">
        <w:rPr>
          <w:rFonts w:ascii="Lotus" w:eastAsia="Times New Roman" w:hAnsi="Lotus" w:cs="B Lotus" w:hint="cs"/>
          <w:sz w:val="28"/>
          <w:szCs w:val="28"/>
          <w:rtl/>
        </w:rPr>
        <w:t>. طرح پژوهشی.</w:t>
      </w:r>
    </w:p>
    <w:p w:rsidR="00F4719E" w:rsidRPr="00F4719E" w:rsidRDefault="00F4719E" w:rsidP="00F4719E">
      <w:pPr>
        <w:tabs>
          <w:tab w:val="left" w:pos="271"/>
          <w:tab w:val="left" w:pos="1106"/>
          <w:tab w:val="left" w:pos="8306"/>
        </w:tabs>
        <w:bidi/>
        <w:spacing w:after="0" w:line="360" w:lineRule="auto"/>
        <w:ind w:left="408" w:hanging="408"/>
        <w:jc w:val="lowKashida"/>
        <w:rPr>
          <w:rFonts w:ascii="Lotus" w:eastAsia="Times New Roman" w:hAnsi="Lotus" w:cs="B Lotus"/>
          <w:sz w:val="28"/>
          <w:szCs w:val="28"/>
          <w:rtl/>
        </w:rPr>
      </w:pPr>
      <w:r w:rsidRPr="00F4719E">
        <w:rPr>
          <w:rFonts w:ascii="Lotus" w:eastAsia="Times New Roman" w:hAnsi="Lotus" w:cs="B Lotus"/>
          <w:sz w:val="28"/>
          <w:szCs w:val="28"/>
          <w:rtl/>
        </w:rPr>
        <w:t>حسن زاده</w:t>
      </w:r>
      <w:r w:rsidRPr="00F4719E">
        <w:rPr>
          <w:rFonts w:ascii="Lotus" w:eastAsia="Times New Roman" w:hAnsi="Lotus" w:cs="B Lotus" w:hint="cs"/>
          <w:sz w:val="28"/>
          <w:szCs w:val="28"/>
          <w:rtl/>
        </w:rPr>
        <w:t>،</w:t>
      </w:r>
      <w:r w:rsidRPr="00F4719E">
        <w:rPr>
          <w:rFonts w:ascii="Lotus" w:eastAsia="Times New Roman" w:hAnsi="Lotus" w:cs="B Lotus"/>
          <w:sz w:val="28"/>
          <w:szCs w:val="28"/>
          <w:rtl/>
        </w:rPr>
        <w:t xml:space="preserve"> حبيب</w:t>
      </w:r>
      <w:r w:rsidRPr="00F4719E">
        <w:rPr>
          <w:rFonts w:ascii="Lotus" w:eastAsia="Times New Roman" w:hAnsi="Lotus" w:cs="B Lotus" w:hint="cs"/>
          <w:sz w:val="28"/>
          <w:szCs w:val="28"/>
          <w:rtl/>
        </w:rPr>
        <w:softHyphen/>
      </w:r>
      <w:r w:rsidRPr="00F4719E">
        <w:rPr>
          <w:rFonts w:ascii="Lotus" w:eastAsia="Times New Roman" w:hAnsi="Lotus" w:cs="B Lotus"/>
          <w:sz w:val="28"/>
          <w:szCs w:val="28"/>
          <w:rtl/>
        </w:rPr>
        <w:t>الله</w:t>
      </w:r>
      <w:r w:rsidRPr="00F4719E">
        <w:rPr>
          <w:rFonts w:ascii="Lotus" w:eastAsia="Times New Roman" w:hAnsi="Lotus" w:cs="B Lotus" w:hint="cs"/>
          <w:sz w:val="28"/>
          <w:szCs w:val="28"/>
          <w:rtl/>
        </w:rPr>
        <w:t>؛</w:t>
      </w:r>
      <w:r w:rsidRPr="00F4719E">
        <w:rPr>
          <w:rFonts w:ascii="Lotus" w:eastAsia="Times New Roman" w:hAnsi="Lotus" w:cs="B Lotus"/>
          <w:sz w:val="28"/>
          <w:szCs w:val="28"/>
          <w:rtl/>
        </w:rPr>
        <w:t xml:space="preserve"> شيربگ</w:t>
      </w:r>
      <w:r w:rsidRPr="00F4719E">
        <w:rPr>
          <w:rFonts w:ascii="Lotus" w:eastAsia="Times New Roman" w:hAnsi="Lotus" w:cs="B Lotus" w:hint="cs"/>
          <w:sz w:val="28"/>
          <w:szCs w:val="28"/>
          <w:rtl/>
        </w:rPr>
        <w:t>ی،</w:t>
      </w:r>
      <w:r w:rsidRPr="00F4719E">
        <w:rPr>
          <w:rFonts w:ascii="Lotus" w:eastAsia="Times New Roman" w:hAnsi="Lotus" w:cs="B Lotus"/>
          <w:sz w:val="28"/>
          <w:szCs w:val="28"/>
          <w:rtl/>
        </w:rPr>
        <w:t xml:space="preserve"> ناصر</w:t>
      </w:r>
      <w:r w:rsidRPr="00F4719E">
        <w:rPr>
          <w:rFonts w:ascii="Lotus" w:eastAsia="Times New Roman" w:hAnsi="Lotus" w:cs="B Lotus" w:hint="cs"/>
          <w:sz w:val="28"/>
          <w:szCs w:val="28"/>
          <w:rtl/>
        </w:rPr>
        <w:t>؛</w:t>
      </w:r>
      <w:r w:rsidRPr="00F4719E">
        <w:rPr>
          <w:rFonts w:ascii="Lotus" w:eastAsia="Times New Roman" w:hAnsi="Lotus" w:cs="B Lotus"/>
          <w:sz w:val="28"/>
          <w:szCs w:val="28"/>
          <w:rtl/>
        </w:rPr>
        <w:t xml:space="preserve"> اول</w:t>
      </w:r>
      <w:r w:rsidRPr="00F4719E">
        <w:rPr>
          <w:rFonts w:ascii="Lotus" w:eastAsia="Times New Roman" w:hAnsi="Lotus" w:cs="B Lotus" w:hint="cs"/>
          <w:sz w:val="28"/>
          <w:szCs w:val="28"/>
          <w:rtl/>
        </w:rPr>
        <w:t>ی</w:t>
      </w:r>
      <w:r w:rsidRPr="00F4719E">
        <w:rPr>
          <w:rFonts w:ascii="Lotus" w:eastAsia="Times New Roman" w:hAnsi="Lotus" w:cs="B Lotus"/>
          <w:sz w:val="28"/>
          <w:szCs w:val="28"/>
          <w:rtl/>
        </w:rPr>
        <w:softHyphen/>
        <w:t>زاده</w:t>
      </w:r>
      <w:r w:rsidRPr="00F4719E">
        <w:rPr>
          <w:rFonts w:ascii="Lotus" w:eastAsia="Times New Roman" w:hAnsi="Lotus" w:cs="B Lotus" w:hint="cs"/>
          <w:sz w:val="28"/>
          <w:szCs w:val="28"/>
          <w:rtl/>
        </w:rPr>
        <w:t>،</w:t>
      </w:r>
      <w:r w:rsidRPr="00F4719E">
        <w:rPr>
          <w:rFonts w:ascii="Lotus" w:eastAsia="Times New Roman" w:hAnsi="Lotus" w:cs="B Lotus"/>
          <w:sz w:val="28"/>
          <w:szCs w:val="28"/>
          <w:rtl/>
        </w:rPr>
        <w:t xml:space="preserve"> هوشنگ.</w:t>
      </w:r>
      <w:r w:rsidRPr="00F4719E">
        <w:rPr>
          <w:rFonts w:ascii="Lotus" w:eastAsia="Times New Roman" w:hAnsi="Lotus" w:cs="B Lotus" w:hint="cs"/>
          <w:sz w:val="28"/>
          <w:szCs w:val="28"/>
          <w:rtl/>
        </w:rPr>
        <w:t xml:space="preserve"> (1391).</w:t>
      </w:r>
      <w:r w:rsidRPr="00F4719E">
        <w:rPr>
          <w:rFonts w:ascii="Lotus" w:eastAsia="Times New Roman" w:hAnsi="Lotus" w:cs="B Lotus"/>
          <w:sz w:val="28"/>
          <w:szCs w:val="28"/>
          <w:rtl/>
        </w:rPr>
        <w:t xml:space="preserve"> بررس</w:t>
      </w:r>
      <w:r w:rsidRPr="00F4719E">
        <w:rPr>
          <w:rFonts w:ascii="Lotus" w:eastAsia="Times New Roman" w:hAnsi="Lotus" w:cs="B Lotus" w:hint="cs"/>
          <w:sz w:val="28"/>
          <w:szCs w:val="28"/>
          <w:rtl/>
        </w:rPr>
        <w:t>ی</w:t>
      </w:r>
      <w:r w:rsidRPr="00F4719E">
        <w:rPr>
          <w:rFonts w:ascii="Lotus" w:eastAsia="Times New Roman" w:hAnsi="Lotus" w:cs="B Lotus"/>
          <w:sz w:val="28"/>
          <w:szCs w:val="28"/>
          <w:rtl/>
        </w:rPr>
        <w:t xml:space="preserve"> ميزان استرس شغل</w:t>
      </w:r>
      <w:r w:rsidRPr="00F4719E">
        <w:rPr>
          <w:rFonts w:ascii="Lotus" w:eastAsia="Times New Roman" w:hAnsi="Lotus" w:cs="B Lotus" w:hint="cs"/>
          <w:sz w:val="28"/>
          <w:szCs w:val="28"/>
          <w:rtl/>
        </w:rPr>
        <w:t>ی</w:t>
      </w:r>
      <w:r w:rsidRPr="00F4719E">
        <w:rPr>
          <w:rFonts w:ascii="Lotus" w:eastAsia="Times New Roman" w:hAnsi="Lotus" w:cs="B Lotus"/>
          <w:sz w:val="28"/>
          <w:szCs w:val="28"/>
          <w:rtl/>
        </w:rPr>
        <w:t xml:space="preserve"> و بهره‌ور</w:t>
      </w:r>
      <w:r w:rsidRPr="00F4719E">
        <w:rPr>
          <w:rFonts w:ascii="Lotus" w:eastAsia="Times New Roman" w:hAnsi="Lotus" w:cs="B Lotus" w:hint="cs"/>
          <w:sz w:val="28"/>
          <w:szCs w:val="28"/>
          <w:rtl/>
        </w:rPr>
        <w:t>ی</w:t>
      </w:r>
      <w:r w:rsidRPr="00F4719E">
        <w:rPr>
          <w:rFonts w:ascii="Lotus" w:eastAsia="Times New Roman" w:hAnsi="Lotus" w:cs="B Lotus"/>
          <w:sz w:val="28"/>
          <w:szCs w:val="28"/>
          <w:rtl/>
        </w:rPr>
        <w:t xml:space="preserve"> کارکنان شرکت گاز استان کردستان. </w:t>
      </w:r>
      <w:r w:rsidRPr="00F4719E">
        <w:rPr>
          <w:rFonts w:ascii="Lotus" w:eastAsia="Times New Roman" w:hAnsi="Lotus" w:cs="B Lotus" w:hint="cs"/>
          <w:b/>
          <w:bCs/>
          <w:sz w:val="28"/>
          <w:szCs w:val="28"/>
          <w:rtl/>
        </w:rPr>
        <w:t xml:space="preserve">فصلنامه </w:t>
      </w:r>
      <w:r w:rsidRPr="00F4719E">
        <w:rPr>
          <w:rFonts w:ascii="Lotus" w:eastAsia="Times New Roman" w:hAnsi="Lotus" w:cs="B Lotus"/>
          <w:b/>
          <w:bCs/>
          <w:sz w:val="28"/>
          <w:szCs w:val="28"/>
          <w:rtl/>
        </w:rPr>
        <w:t>سلامت كار ايران</w:t>
      </w:r>
      <w:r w:rsidRPr="00F4719E">
        <w:rPr>
          <w:rFonts w:ascii="Lotus" w:eastAsia="Times New Roman" w:hAnsi="Lotus" w:cs="B Lotus" w:hint="cs"/>
          <w:sz w:val="28"/>
          <w:szCs w:val="28"/>
          <w:rtl/>
        </w:rPr>
        <w:t>، سال 9، شماره 2، صص 10-1.</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حسن</w:t>
      </w:r>
      <w:r w:rsidRPr="00F4719E">
        <w:rPr>
          <w:rFonts w:ascii="Times New Roman" w:eastAsia="Times New Roman" w:hAnsi="Times New Roman" w:cs="B Lotus" w:hint="cs"/>
          <w:sz w:val="28"/>
          <w:szCs w:val="28"/>
          <w:rtl/>
        </w:rPr>
        <w:t xml:space="preserve">ی، </w:t>
      </w:r>
      <w:r w:rsidRPr="00F4719E">
        <w:rPr>
          <w:rFonts w:ascii="Times New Roman" w:eastAsia="Times New Roman" w:hAnsi="Times New Roman" w:cs="B Lotus"/>
          <w:sz w:val="28"/>
          <w:szCs w:val="28"/>
          <w:rtl/>
        </w:rPr>
        <w:t>محمد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قاسم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زاده عل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شاه</w:t>
      </w:r>
      <w:r w:rsidRPr="00F4719E">
        <w:rPr>
          <w:rFonts w:ascii="Times New Roman" w:eastAsia="Times New Roman" w:hAnsi="Times New Roman" w:cs="B Lotus" w:hint="cs"/>
          <w:sz w:val="28"/>
          <w:szCs w:val="28"/>
          <w:rtl/>
        </w:rPr>
        <w:t xml:space="preserve">ی، </w:t>
      </w:r>
      <w:r w:rsidRPr="00F4719E">
        <w:rPr>
          <w:rFonts w:ascii="Times New Roman" w:eastAsia="Times New Roman" w:hAnsi="Times New Roman" w:cs="B Lotus"/>
          <w:sz w:val="28"/>
          <w:szCs w:val="28"/>
          <w:rtl/>
        </w:rPr>
        <w:t>ابوالفضل</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کاظم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زاده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مهد</w:t>
      </w:r>
      <w:r w:rsidRPr="00F4719E">
        <w:rPr>
          <w:rFonts w:ascii="Times New Roman" w:eastAsia="Times New Roman" w:hAnsi="Times New Roman" w:cs="B Lotus" w:hint="cs"/>
          <w:sz w:val="28"/>
          <w:szCs w:val="28"/>
          <w:rtl/>
        </w:rPr>
        <w:t xml:space="preserve">ی. (1392). </w:t>
      </w:r>
      <w:r w:rsidRPr="00F4719E">
        <w:rPr>
          <w:rFonts w:ascii="Times New Roman" w:eastAsia="Times New Roman" w:hAnsi="Times New Roman" w:cs="B Lotus"/>
          <w:sz w:val="28"/>
          <w:szCs w:val="28"/>
          <w:rtl/>
        </w:rPr>
        <w:t>نقش با وجدان بودن و کنترل ادراک</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بر رضا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ت</w:t>
      </w:r>
      <w:r w:rsidRPr="00F4719E">
        <w:rPr>
          <w:rFonts w:ascii="Times New Roman" w:eastAsia="Times New Roman" w:hAnsi="Times New Roman" w:cs="B Lotus"/>
          <w:sz w:val="28"/>
          <w:szCs w:val="28"/>
          <w:rtl/>
        </w:rPr>
        <w:t xml:space="preserve"> و استرس شغل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کارکنان</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مجله سلامت و بهداشت</w:t>
      </w:r>
      <w:r w:rsidRPr="00F4719E">
        <w:rPr>
          <w:rFonts w:ascii="Times New Roman" w:eastAsia="Times New Roman" w:hAnsi="Times New Roman" w:cs="B Lotus" w:hint="cs"/>
          <w:sz w:val="28"/>
          <w:szCs w:val="28"/>
          <w:rtl/>
        </w:rPr>
        <w:t>، سال 4، شماره 1، صص 56-47.</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حسيني، سي</w:t>
      </w:r>
      <w:r w:rsidRPr="00F4719E">
        <w:rPr>
          <w:rFonts w:ascii="Times New Roman" w:eastAsia="Times New Roman" w:hAnsi="Times New Roman" w:cs="B Lotus" w:hint="eastAsia"/>
          <w:sz w:val="28"/>
          <w:szCs w:val="28"/>
          <w:rtl/>
        </w:rPr>
        <w:t>د</w:t>
      </w:r>
      <w:r w:rsidRPr="00F4719E">
        <w:rPr>
          <w:rFonts w:ascii="Times New Roman" w:eastAsia="Times New Roman" w:hAnsi="Times New Roman" w:cs="B Lotus"/>
          <w:sz w:val="28"/>
          <w:szCs w:val="28"/>
          <w:rtl/>
        </w:rPr>
        <w:t>مجتبي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فتحي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آشتياني، علي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(1389). بررسي رابطه بين رضايتمندي زناشويي و مد</w:t>
      </w:r>
      <w:r w:rsidRPr="00F4719E">
        <w:rPr>
          <w:rFonts w:ascii="Times New Roman" w:eastAsia="Times New Roman" w:hAnsi="Times New Roman" w:cs="B Lotus" w:hint="eastAsia"/>
          <w:sz w:val="28"/>
          <w:szCs w:val="28"/>
          <w:rtl/>
        </w:rPr>
        <w:t>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زمان ازدواج در ميان دانش پژوهان مؤسسه آموزشي و پژوهشي امام خميني (ره)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 xml:space="preserve">فصلنامه </w:t>
      </w:r>
      <w:r w:rsidRPr="00F4719E">
        <w:rPr>
          <w:rFonts w:ascii="Times New Roman" w:eastAsia="Times New Roman" w:hAnsi="Times New Roman" w:cs="B Lotus"/>
          <w:b/>
          <w:bCs/>
          <w:sz w:val="28"/>
          <w:szCs w:val="28"/>
          <w:rtl/>
        </w:rPr>
        <w:t>روانشناسي و</w:t>
      </w:r>
      <w:r w:rsidRPr="00F4719E">
        <w:rPr>
          <w:rFonts w:ascii="Times New Roman" w:eastAsia="Times New Roman" w:hAnsi="Times New Roman" w:cs="B Lotus" w:hint="cs"/>
          <w:b/>
          <w:bCs/>
          <w:sz w:val="28"/>
          <w:szCs w:val="28"/>
          <w:rtl/>
        </w:rPr>
        <w:t xml:space="preserve"> </w:t>
      </w:r>
      <w:r w:rsidRPr="00F4719E">
        <w:rPr>
          <w:rFonts w:ascii="Times New Roman" w:eastAsia="Times New Roman" w:hAnsi="Times New Roman" w:cs="B Lotus"/>
          <w:b/>
          <w:bCs/>
          <w:sz w:val="28"/>
          <w:szCs w:val="28"/>
          <w:rtl/>
        </w:rPr>
        <w:t>دين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3، شماره 4، صص </w:t>
      </w:r>
      <w:r w:rsidRPr="00F4719E">
        <w:rPr>
          <w:rFonts w:ascii="Times New Roman" w:eastAsia="Times New Roman" w:hAnsi="Times New Roman" w:cs="B Lotus" w:hint="cs"/>
          <w:sz w:val="28"/>
          <w:szCs w:val="28"/>
          <w:rtl/>
        </w:rPr>
        <w:t>145-127.</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lastRenderedPageBreak/>
        <w:t>خانه</w:t>
      </w:r>
      <w:r w:rsidRPr="00F4719E">
        <w:rPr>
          <w:rFonts w:ascii="Times New Roman" w:eastAsia="Times New Roman" w:hAnsi="Times New Roman" w:cs="B Lotus" w:hint="cs"/>
          <w:sz w:val="28"/>
          <w:szCs w:val="28"/>
          <w:rtl/>
        </w:rPr>
        <w:softHyphen/>
        <w:t>شناس، فرين؛ الهياري، تيمور؛ خلخالي، حميدرضا.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(1392). 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عوامل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اجتماعي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عملکرد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بانک. </w:t>
      </w:r>
      <w:r w:rsidRPr="00F4719E">
        <w:rPr>
          <w:rFonts w:ascii="Times New Roman" w:eastAsia="Times New Roman" w:hAnsi="Times New Roman" w:cs="B Lotus" w:hint="cs"/>
          <w:b/>
          <w:bCs/>
          <w:sz w:val="28"/>
          <w:szCs w:val="28"/>
          <w:rtl/>
        </w:rPr>
        <w:t>فصلنامه ارگونومي</w:t>
      </w:r>
      <w:r w:rsidRPr="00F4719E">
        <w:rPr>
          <w:rFonts w:ascii="Times New Roman" w:eastAsia="Times New Roman" w:hAnsi="Times New Roman" w:cs="B Lotus" w:hint="cs"/>
          <w:sz w:val="28"/>
          <w:szCs w:val="28"/>
          <w:rtl/>
        </w:rPr>
        <w:t>، سال 1، شماره 3، صص 10-1.</w:t>
      </w:r>
      <w:r w:rsidRPr="00F4719E">
        <w:rPr>
          <w:rFonts w:ascii="Times New Roman"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BMitra,Bold" w:eastAsia="Times New Roman" w:hAnsi="BMitra,Bold" w:cs="B Lotus"/>
          <w:sz w:val="28"/>
          <w:szCs w:val="28"/>
          <w:rtl/>
        </w:rPr>
      </w:pPr>
      <w:r w:rsidRPr="00F4719E">
        <w:rPr>
          <w:rFonts w:ascii="Times New Roman" w:eastAsia="Times New Roman" w:hAnsi="Times New Roman" w:cs="B Lotus" w:hint="cs"/>
          <w:sz w:val="28"/>
          <w:szCs w:val="28"/>
          <w:rtl/>
        </w:rPr>
        <w:t>خانی، محمدحسین؛ یکه</w:t>
      </w:r>
      <w:r w:rsidRPr="00F4719E">
        <w:rPr>
          <w:rFonts w:ascii="Times New Roman" w:eastAsia="Times New Roman" w:hAnsi="Times New Roman" w:cs="B Lotus" w:hint="cs"/>
          <w:sz w:val="28"/>
          <w:szCs w:val="28"/>
          <w:rtl/>
        </w:rPr>
        <w:softHyphen/>
        <w:t>فلاح، محمد؛ حاج</w:t>
      </w:r>
      <w:r w:rsidRPr="00F4719E">
        <w:rPr>
          <w:rFonts w:ascii="Times New Roman" w:eastAsia="Times New Roman" w:hAnsi="Times New Roman" w:cs="B Lotus" w:hint="cs"/>
          <w:sz w:val="28"/>
          <w:szCs w:val="28"/>
          <w:rtl/>
        </w:rPr>
        <w:softHyphen/>
        <w:t>حسینی، حسین. (1392</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رابطه سلامت روان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با بروز غدد چرب</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نقش واسطه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 استرس شغل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بررس</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موضوع</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در اپراتورهاي قطار شهري تهران</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 xml:space="preserve">فصلنامه </w:t>
      </w:r>
      <w:r w:rsidRPr="00F4719E">
        <w:rPr>
          <w:rFonts w:ascii="Times New Roman" w:eastAsia="Times New Roman" w:hAnsi="Times New Roman" w:cs="B Lotus"/>
          <w:b/>
          <w:bCs/>
          <w:sz w:val="28"/>
          <w:szCs w:val="28"/>
          <w:rtl/>
        </w:rPr>
        <w:t>مد</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eastAsia"/>
          <w:b/>
          <w:bCs/>
          <w:sz w:val="28"/>
          <w:szCs w:val="28"/>
          <w:rtl/>
        </w:rPr>
        <w:t>ر</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eastAsia"/>
          <w:b/>
          <w:bCs/>
          <w:sz w:val="28"/>
          <w:szCs w:val="28"/>
          <w:rtl/>
        </w:rPr>
        <w:t>ت</w:t>
      </w:r>
      <w:r w:rsidRPr="00F4719E">
        <w:rPr>
          <w:rFonts w:ascii="Times New Roman" w:eastAsia="Times New Roman" w:hAnsi="Times New Roman" w:cs="B Lotus"/>
          <w:b/>
          <w:bCs/>
          <w:sz w:val="28"/>
          <w:szCs w:val="28"/>
          <w:rtl/>
        </w:rPr>
        <w:t xml:space="preserve"> بهداشت و درمان</w:t>
      </w:r>
      <w:r w:rsidRPr="00F4719E">
        <w:rPr>
          <w:rFonts w:ascii="Times New Roman" w:eastAsia="Times New Roman" w:hAnsi="Times New Roman" w:cs="B Lotus" w:hint="cs"/>
          <w:sz w:val="28"/>
          <w:szCs w:val="28"/>
          <w:rtl/>
        </w:rPr>
        <w:t>، سال 3، شماره 1 و 2، صص 78-69.</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خاني، محمدحسين؛ يكه</w:t>
      </w:r>
      <w:r w:rsidRPr="00F4719E">
        <w:rPr>
          <w:rFonts w:ascii="Times New Roman" w:eastAsia="Times New Roman" w:hAnsi="Times New Roman" w:cs="B Lotus" w:hint="cs"/>
          <w:sz w:val="28"/>
          <w:szCs w:val="28"/>
          <w:rtl/>
        </w:rPr>
        <w:softHyphen/>
        <w:t>فلاح، محمد؛ حاج</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حسيني، حسين. </w:t>
      </w:r>
      <w:r w:rsidRPr="00F4719E">
        <w:rPr>
          <w:rFonts w:ascii="Tahoma" w:eastAsia="Times New Roman" w:hAnsi="Tahoma" w:cs="B Lotus" w:hint="cs"/>
          <w:sz w:val="28"/>
          <w:szCs w:val="28"/>
          <w:rtl/>
        </w:rPr>
        <w:t xml:space="preserve">(1390).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بروز</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غدد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چربي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واسطه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موضوعي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اپراتورهاي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قطار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تهران. </w:t>
      </w:r>
      <w:r w:rsidRPr="00F4719E">
        <w:rPr>
          <w:rFonts w:ascii="Times New Roman" w:eastAsia="Times New Roman" w:hAnsi="Times New Roman" w:cs="B Lotus" w:hint="cs"/>
          <w:b/>
          <w:bCs/>
          <w:sz w:val="28"/>
          <w:szCs w:val="28"/>
          <w:rtl/>
        </w:rPr>
        <w:t>فصلنامه مديريت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بهداشت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درمان</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نظام</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سلامت</w:t>
      </w:r>
      <w:r w:rsidRPr="00F4719E">
        <w:rPr>
          <w:rFonts w:ascii="Times New Roman" w:eastAsia="Times New Roman" w:hAnsi="Times New Roman" w:cs="B Lotus"/>
          <w:b/>
          <w:bCs/>
          <w:sz w:val="28"/>
          <w:szCs w:val="28"/>
          <w:rtl/>
        </w:rPr>
        <w:t>)</w:t>
      </w:r>
      <w:r w:rsidRPr="00F4719E">
        <w:rPr>
          <w:rFonts w:ascii="Times New Roman" w:eastAsia="Times New Roman" w:hAnsi="Times New Roman" w:cs="B Lotus" w:hint="cs"/>
          <w:sz w:val="28"/>
          <w:szCs w:val="28"/>
          <w:rtl/>
        </w:rPr>
        <w:t>، سال 3، شماره 1-2، صص 78-69.</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خداپناهی، محمدکریم. (1393).</w:t>
      </w:r>
      <w:r w:rsidRPr="00F4719E">
        <w:rPr>
          <w:rFonts w:ascii="Times New Roman" w:eastAsia="Times New Roman" w:hAnsi="Times New Roman" w:cs="B Lotus" w:hint="cs"/>
          <w:b/>
          <w:bCs/>
          <w:sz w:val="28"/>
          <w:szCs w:val="28"/>
          <w:rtl/>
        </w:rPr>
        <w:t xml:space="preserve"> روان</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شناسی</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فیزیولوژیک</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انشارات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سمت.</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خرمایی، فرهاد. (1385). بررسی مدل علی ویژگی</w:t>
      </w:r>
      <w:r w:rsidRPr="00F4719E">
        <w:rPr>
          <w:rFonts w:ascii="Times New Roman" w:eastAsia="Times New Roman" w:hAnsi="Times New Roman" w:cs="B Lotus" w:hint="cs"/>
          <w:sz w:val="28"/>
          <w:szCs w:val="28"/>
          <w:rtl/>
        </w:rPr>
        <w:softHyphen/>
        <w:t>های شخصیتی، جهت</w:t>
      </w:r>
      <w:r w:rsidRPr="00F4719E">
        <w:rPr>
          <w:rFonts w:ascii="Times New Roman" w:eastAsia="Times New Roman" w:hAnsi="Times New Roman" w:cs="B Lotus" w:hint="cs"/>
          <w:sz w:val="28"/>
          <w:szCs w:val="28"/>
          <w:rtl/>
        </w:rPr>
        <w:softHyphen/>
        <w:t>گیری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های انگیزشی و سبک</w:t>
      </w:r>
      <w:r w:rsidRPr="00F4719E">
        <w:rPr>
          <w:rFonts w:ascii="Times New Roman" w:eastAsia="Times New Roman" w:hAnsi="Times New Roman" w:cs="B Lotus" w:hint="cs"/>
          <w:sz w:val="28"/>
          <w:szCs w:val="28"/>
          <w:rtl/>
        </w:rPr>
        <w:softHyphen/>
        <w:t xml:space="preserve">های شناختی یادگیری. </w:t>
      </w:r>
      <w:r w:rsidRPr="00F4719E">
        <w:rPr>
          <w:rFonts w:ascii="Times New Roman" w:eastAsia="Times New Roman" w:hAnsi="Times New Roman" w:cs="B Lotus" w:hint="cs"/>
          <w:b/>
          <w:bCs/>
          <w:sz w:val="28"/>
          <w:szCs w:val="28"/>
          <w:rtl/>
        </w:rPr>
        <w:t>پایان نامه دوره دکتری</w:t>
      </w:r>
      <w:r w:rsidRPr="00F4719E">
        <w:rPr>
          <w:rFonts w:ascii="Times New Roman" w:eastAsia="Times New Roman" w:hAnsi="Times New Roman" w:cs="B Lotus" w:hint="cs"/>
          <w:sz w:val="28"/>
          <w:szCs w:val="28"/>
          <w:rtl/>
        </w:rPr>
        <w:t xml:space="preserve">، رشته روانشناسی تربیتی، دانشگاه شیراز.  </w:t>
      </w:r>
    </w:p>
    <w:p w:rsidR="00F4719E" w:rsidRPr="00F4719E" w:rsidRDefault="00F4719E" w:rsidP="00F4719E">
      <w:pPr>
        <w:tabs>
          <w:tab w:val="left" w:pos="271"/>
          <w:tab w:val="left" w:pos="1106"/>
          <w:tab w:val="left" w:pos="8306"/>
        </w:tabs>
        <w:bidi/>
        <w:spacing w:after="0" w:line="360" w:lineRule="auto"/>
        <w:ind w:left="408" w:hanging="408"/>
        <w:jc w:val="lowKashida"/>
        <w:rPr>
          <w:rFonts w:ascii="TitrBold" w:eastAsia="Calibri" w:hAnsi="Calibri" w:cs="B Lotus"/>
          <w:sz w:val="28"/>
          <w:szCs w:val="28"/>
          <w:rtl/>
        </w:rPr>
      </w:pPr>
      <w:r w:rsidRPr="00F4719E">
        <w:rPr>
          <w:rFonts w:ascii="TitrBold" w:eastAsia="Calibri" w:hAnsi="Calibri" w:cs="B Lotus"/>
          <w:sz w:val="28"/>
          <w:szCs w:val="28"/>
          <w:rtl/>
        </w:rPr>
        <w:t>د</w:t>
      </w:r>
      <w:r w:rsidRPr="00F4719E">
        <w:rPr>
          <w:rFonts w:ascii="TitrBold" w:eastAsia="Calibri" w:hAnsi="Calibri" w:cs="B Lotus" w:hint="cs"/>
          <w:sz w:val="28"/>
          <w:szCs w:val="28"/>
          <w:rtl/>
        </w:rPr>
        <w:t>ی</w:t>
      </w:r>
      <w:r w:rsidRPr="00F4719E">
        <w:rPr>
          <w:rFonts w:ascii="TitrBold" w:eastAsia="Calibri" w:hAnsi="Calibri" w:cs="B Lotus" w:hint="eastAsia"/>
          <w:sz w:val="28"/>
          <w:szCs w:val="28"/>
          <w:rtl/>
        </w:rPr>
        <w:t>وس</w:t>
      </w:r>
      <w:r w:rsidRPr="00F4719E">
        <w:rPr>
          <w:rFonts w:ascii="TitrBold" w:eastAsia="Calibri" w:hAnsi="Calibri" w:cs="B Lotus" w:hint="cs"/>
          <w:sz w:val="28"/>
          <w:szCs w:val="28"/>
          <w:rtl/>
        </w:rPr>
        <w:t xml:space="preserve">، </w:t>
      </w:r>
      <w:r w:rsidRPr="00F4719E">
        <w:rPr>
          <w:rFonts w:ascii="TitrBold" w:eastAsia="Calibri" w:hAnsi="Calibri" w:cs="B Lotus"/>
          <w:sz w:val="28"/>
          <w:szCs w:val="28"/>
          <w:rtl/>
        </w:rPr>
        <w:t>ک</w:t>
      </w:r>
      <w:r w:rsidRPr="00F4719E">
        <w:rPr>
          <w:rFonts w:ascii="TitrBold" w:eastAsia="Calibri" w:hAnsi="Calibri" w:cs="B Lotus" w:hint="cs"/>
          <w:sz w:val="28"/>
          <w:szCs w:val="28"/>
          <w:rtl/>
        </w:rPr>
        <w:t>ی</w:t>
      </w:r>
      <w:r w:rsidRPr="00F4719E">
        <w:rPr>
          <w:rFonts w:ascii="TitrBold" w:eastAsia="Calibri" w:hAnsi="Calibri" w:cs="B Lotus" w:hint="eastAsia"/>
          <w:sz w:val="28"/>
          <w:szCs w:val="28"/>
          <w:rtl/>
        </w:rPr>
        <w:t>ت</w:t>
      </w:r>
      <w:r w:rsidRPr="00F4719E">
        <w:rPr>
          <w:rFonts w:ascii="TitrBold" w:eastAsia="Calibri" w:hAnsi="Calibri" w:cs="B Lotus" w:hint="cs"/>
          <w:sz w:val="28"/>
          <w:szCs w:val="28"/>
          <w:rtl/>
        </w:rPr>
        <w:t>؛</w:t>
      </w:r>
      <w:r w:rsidRPr="00F4719E">
        <w:rPr>
          <w:rFonts w:ascii="TitrBold" w:eastAsia="Calibri" w:hAnsi="Calibri" w:cs="B Lotus"/>
          <w:sz w:val="28"/>
          <w:szCs w:val="28"/>
          <w:rtl/>
        </w:rPr>
        <w:t xml:space="preserve"> ن</w:t>
      </w:r>
      <w:r w:rsidRPr="00F4719E">
        <w:rPr>
          <w:rFonts w:ascii="TitrBold" w:eastAsia="Calibri" w:hAnsi="Calibri" w:cs="B Lotus" w:hint="cs"/>
          <w:sz w:val="28"/>
          <w:szCs w:val="28"/>
          <w:rtl/>
        </w:rPr>
        <w:t>ی</w:t>
      </w:r>
      <w:r w:rsidRPr="00F4719E">
        <w:rPr>
          <w:rFonts w:ascii="TitrBold" w:eastAsia="Calibri" w:hAnsi="Calibri" w:cs="B Lotus" w:hint="eastAsia"/>
          <w:sz w:val="28"/>
          <w:szCs w:val="28"/>
          <w:rtl/>
        </w:rPr>
        <w:t>واستورم</w:t>
      </w:r>
      <w:r w:rsidRPr="00F4719E">
        <w:rPr>
          <w:rFonts w:ascii="TitrBold" w:eastAsia="Calibri" w:hAnsi="Calibri" w:cs="B Lotus" w:hint="cs"/>
          <w:sz w:val="28"/>
          <w:szCs w:val="28"/>
          <w:rtl/>
        </w:rPr>
        <w:t xml:space="preserve">، </w:t>
      </w:r>
      <w:r w:rsidRPr="00F4719E">
        <w:rPr>
          <w:rFonts w:ascii="TitrBold" w:eastAsia="Calibri" w:hAnsi="Calibri" w:cs="B Lotus"/>
          <w:sz w:val="28"/>
          <w:szCs w:val="28"/>
          <w:rtl/>
        </w:rPr>
        <w:t>جان</w:t>
      </w:r>
      <w:r w:rsidRPr="00F4719E">
        <w:rPr>
          <w:rFonts w:ascii="TitrBold" w:eastAsia="Calibri" w:hAnsi="Calibri" w:cs="B Lotus" w:hint="cs"/>
          <w:sz w:val="28"/>
          <w:szCs w:val="28"/>
          <w:rtl/>
        </w:rPr>
        <w:t>. (1373)</w:t>
      </w:r>
      <w:r w:rsidRPr="00F4719E">
        <w:rPr>
          <w:rFonts w:ascii="TitrBold" w:eastAsia="Calibri" w:hAnsi="Calibri" w:cs="B Lotus" w:hint="eastAsia"/>
          <w:sz w:val="28"/>
          <w:szCs w:val="28"/>
          <w:rtl/>
        </w:rPr>
        <w:t>؛</w:t>
      </w:r>
      <w:r w:rsidRPr="00F4719E">
        <w:rPr>
          <w:rFonts w:ascii="TitrBold" w:eastAsia="Calibri" w:hAnsi="Calibri" w:cs="B Lotus"/>
          <w:sz w:val="28"/>
          <w:szCs w:val="28"/>
          <w:rtl/>
        </w:rPr>
        <w:t xml:space="preserve"> </w:t>
      </w:r>
      <w:r w:rsidRPr="00F4719E">
        <w:rPr>
          <w:rFonts w:ascii="TitrBold" w:eastAsia="Calibri" w:hAnsi="Calibri" w:cs="B Lotus"/>
          <w:b/>
          <w:bCs/>
          <w:sz w:val="28"/>
          <w:szCs w:val="28"/>
          <w:rtl/>
        </w:rPr>
        <w:t>رفتار انسان</w:t>
      </w:r>
      <w:r w:rsidRPr="00F4719E">
        <w:rPr>
          <w:rFonts w:ascii="TitrBold" w:eastAsia="Calibri" w:hAnsi="Calibri" w:cs="B Lotus" w:hint="cs"/>
          <w:b/>
          <w:bCs/>
          <w:sz w:val="28"/>
          <w:szCs w:val="28"/>
          <w:rtl/>
        </w:rPr>
        <w:t>ی</w:t>
      </w:r>
      <w:r w:rsidRPr="00F4719E">
        <w:rPr>
          <w:rFonts w:ascii="TitrBold" w:eastAsia="Calibri" w:hAnsi="Calibri" w:cs="B Lotus"/>
          <w:b/>
          <w:bCs/>
          <w:sz w:val="28"/>
          <w:szCs w:val="28"/>
          <w:rtl/>
        </w:rPr>
        <w:t xml:space="preserve"> در کار (رفتار سازمان</w:t>
      </w:r>
      <w:r w:rsidRPr="00F4719E">
        <w:rPr>
          <w:rFonts w:ascii="TitrBold" w:eastAsia="Calibri" w:hAnsi="Calibri" w:cs="B Lotus" w:hint="cs"/>
          <w:b/>
          <w:bCs/>
          <w:sz w:val="28"/>
          <w:szCs w:val="28"/>
          <w:rtl/>
        </w:rPr>
        <w:t>ی</w:t>
      </w:r>
      <w:r w:rsidRPr="00F4719E">
        <w:rPr>
          <w:rFonts w:ascii="TitrBold" w:eastAsia="Calibri" w:hAnsi="Calibri" w:cs="B Lotus"/>
          <w:b/>
          <w:bCs/>
          <w:sz w:val="28"/>
          <w:szCs w:val="28"/>
          <w:rtl/>
        </w:rPr>
        <w:t>)</w:t>
      </w:r>
      <w:r w:rsidRPr="00F4719E">
        <w:rPr>
          <w:rFonts w:ascii="TitrBold" w:eastAsia="Calibri" w:hAnsi="Calibri" w:cs="B Lotus" w:hint="cs"/>
          <w:sz w:val="28"/>
          <w:szCs w:val="28"/>
          <w:rtl/>
        </w:rPr>
        <w:t xml:space="preserve">. </w:t>
      </w:r>
      <w:r w:rsidRPr="00F4719E">
        <w:rPr>
          <w:rFonts w:ascii="TitrBold" w:eastAsia="Calibri" w:hAnsi="Calibri" w:cs="B Lotus"/>
          <w:sz w:val="28"/>
          <w:szCs w:val="28"/>
          <w:rtl/>
        </w:rPr>
        <w:t>ترجمه محمدعل</w:t>
      </w:r>
      <w:r w:rsidRPr="00F4719E">
        <w:rPr>
          <w:rFonts w:ascii="TitrBold" w:eastAsia="Calibri" w:hAnsi="Calibri" w:cs="B Lotus" w:hint="cs"/>
          <w:sz w:val="28"/>
          <w:szCs w:val="28"/>
          <w:rtl/>
        </w:rPr>
        <w:t>ی</w:t>
      </w:r>
      <w:r w:rsidRPr="00F4719E">
        <w:rPr>
          <w:rFonts w:ascii="TitrBold" w:eastAsia="Calibri" w:hAnsi="Calibri" w:cs="B Lotus"/>
          <w:sz w:val="28"/>
          <w:szCs w:val="28"/>
          <w:rtl/>
        </w:rPr>
        <w:t xml:space="preserve"> طوس</w:t>
      </w:r>
      <w:r w:rsidRPr="00F4719E">
        <w:rPr>
          <w:rFonts w:ascii="TitrBold" w:eastAsia="Calibri" w:hAnsi="Calibri" w:cs="B Lotus" w:hint="cs"/>
          <w:sz w:val="28"/>
          <w:szCs w:val="28"/>
          <w:rtl/>
        </w:rPr>
        <w:t xml:space="preserve">ی. </w:t>
      </w:r>
      <w:r w:rsidRPr="00F4719E">
        <w:rPr>
          <w:rFonts w:ascii="TitrBold" w:eastAsia="Calibri" w:hAnsi="Calibri" w:cs="B Lotus" w:hint="eastAsia"/>
          <w:sz w:val="28"/>
          <w:szCs w:val="28"/>
          <w:rtl/>
        </w:rPr>
        <w:t>تهران</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 xml:space="preserve">انتشارات </w:t>
      </w:r>
      <w:r w:rsidRPr="00F4719E">
        <w:rPr>
          <w:rFonts w:ascii="TitrBold" w:eastAsia="Calibri" w:hAnsi="Calibri" w:cs="B Lotus"/>
          <w:sz w:val="28"/>
          <w:szCs w:val="28"/>
          <w:rtl/>
        </w:rPr>
        <w:t>مرکز آموزش مد</w:t>
      </w:r>
      <w:r w:rsidRPr="00F4719E">
        <w:rPr>
          <w:rFonts w:ascii="TitrBold" w:eastAsia="Calibri" w:hAnsi="Calibri" w:cs="B Lotus" w:hint="cs"/>
          <w:sz w:val="28"/>
          <w:szCs w:val="28"/>
          <w:rtl/>
        </w:rPr>
        <w:t>ی</w:t>
      </w:r>
      <w:r w:rsidRPr="00F4719E">
        <w:rPr>
          <w:rFonts w:ascii="TitrBold" w:eastAsia="Calibri" w:hAnsi="Calibri" w:cs="B Lotus" w:hint="eastAsia"/>
          <w:sz w:val="28"/>
          <w:szCs w:val="28"/>
          <w:rtl/>
        </w:rPr>
        <w:t>ر</w:t>
      </w:r>
      <w:r w:rsidRPr="00F4719E">
        <w:rPr>
          <w:rFonts w:ascii="TitrBold" w:eastAsia="Calibri" w:hAnsi="Calibri" w:cs="B Lotus" w:hint="cs"/>
          <w:sz w:val="28"/>
          <w:szCs w:val="28"/>
          <w:rtl/>
        </w:rPr>
        <w:t>ی</w:t>
      </w:r>
      <w:r w:rsidRPr="00F4719E">
        <w:rPr>
          <w:rFonts w:ascii="TitrBold" w:eastAsia="Calibri" w:hAnsi="Calibri" w:cs="B Lotus" w:hint="eastAsia"/>
          <w:sz w:val="28"/>
          <w:szCs w:val="28"/>
          <w:rtl/>
        </w:rPr>
        <w:t>ت</w:t>
      </w:r>
      <w:r w:rsidRPr="00F4719E">
        <w:rPr>
          <w:rFonts w:ascii="TitrBold" w:eastAsia="Calibri" w:hAnsi="Calibri" w:cs="B Lotus"/>
          <w:sz w:val="28"/>
          <w:szCs w:val="28"/>
          <w:rtl/>
        </w:rPr>
        <w:t xml:space="preserve"> دولت</w:t>
      </w:r>
      <w:r w:rsidRPr="00F4719E">
        <w:rPr>
          <w:rFonts w:ascii="TitrBold" w:eastAsia="Calibri" w:hAnsi="Calibri" w:cs="B Lotus" w:hint="cs"/>
          <w:sz w:val="28"/>
          <w:szCs w:val="28"/>
          <w:rtl/>
        </w:rPr>
        <w:t>ی.</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ذوق</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sz w:val="28"/>
          <w:szCs w:val="28"/>
          <w:rtl/>
        </w:rPr>
        <w:t xml:space="preserve"> محمد</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عرفان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sz w:val="28"/>
          <w:szCs w:val="28"/>
          <w:rtl/>
        </w:rPr>
        <w:t xml:space="preserve"> عل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softHyphen/>
        <w:t>اکبر.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1388</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شرح وظايف تفصيلي سازمان جهاد كشاورزي استان</w:t>
      </w:r>
      <w:r w:rsidRPr="00F4719E">
        <w:rPr>
          <w:rFonts w:ascii="Times New Roman" w:eastAsia="Times New Roman" w:hAnsi="Times New Roman" w:cs="B Lotus" w:hint="cs"/>
          <w:b/>
          <w:bCs/>
          <w:sz w:val="28"/>
          <w:szCs w:val="28"/>
          <w:rtl/>
        </w:rPr>
        <w:softHyphen/>
      </w:r>
      <w:r w:rsidRPr="00F4719E">
        <w:rPr>
          <w:rFonts w:ascii="Times New Roman" w:eastAsia="Times New Roman" w:hAnsi="Times New Roman" w:cs="B Lotus"/>
          <w:b/>
          <w:bCs/>
          <w:sz w:val="28"/>
          <w:szCs w:val="28"/>
          <w:rtl/>
        </w:rPr>
        <w:t>ها به انضمام "قانون" و "شرح وظايف تفصيلي" وزارت جهاد كشاورزي</w:t>
      </w:r>
      <w:r w:rsidRPr="00F4719E">
        <w:rPr>
          <w:rFonts w:ascii="Times New Roman" w:eastAsia="Times New Roman" w:hAnsi="Times New Roman" w:cs="B Lotus"/>
          <w:sz w:val="28"/>
          <w:szCs w:val="28"/>
          <w:rtl/>
        </w:rPr>
        <w:t>. وزارت جهاد كشاورزي. سازمان جهاد كشاورزي خراسان رضوي.</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8"/>
          <w:szCs w:val="28"/>
          <w:rtl/>
        </w:rPr>
      </w:pPr>
      <w:r w:rsidRPr="00F4719E">
        <w:rPr>
          <w:rFonts w:ascii="BZar" w:eastAsia="Times New Roman" w:hAnsi="Times New Roman" w:cs="B Lotus"/>
          <w:sz w:val="28"/>
          <w:szCs w:val="28"/>
          <w:rtl/>
        </w:rPr>
        <w:t>راس، رندال آر</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التماير، اليزابت ام</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(138</w:t>
      </w:r>
      <w:r w:rsidRPr="00F4719E">
        <w:rPr>
          <w:rFonts w:ascii="BZar" w:eastAsia="Times New Roman" w:hAnsi="Times New Roman" w:cs="B Lotus" w:hint="cs"/>
          <w:sz w:val="28"/>
          <w:szCs w:val="28"/>
          <w:rtl/>
        </w:rPr>
        <w:t>5</w:t>
      </w:r>
      <w:r w:rsidRPr="00F4719E">
        <w:rPr>
          <w:rFonts w:ascii="BZar" w:eastAsia="Times New Roman" w:hAnsi="Times New Roman" w:cs="B Lotus"/>
          <w:sz w:val="28"/>
          <w:szCs w:val="28"/>
          <w:rtl/>
        </w:rPr>
        <w:t xml:space="preserve">). </w:t>
      </w:r>
      <w:r w:rsidRPr="00F4719E">
        <w:rPr>
          <w:rFonts w:ascii="BZar" w:eastAsia="Times New Roman" w:hAnsi="Times New Roman" w:cs="B Lotus"/>
          <w:b/>
          <w:bCs/>
          <w:sz w:val="28"/>
          <w:szCs w:val="28"/>
          <w:rtl/>
        </w:rPr>
        <w:t>استرس شغلي</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ترجمه غلامرضا خواجه</w:t>
      </w:r>
      <w:r w:rsidRPr="00F4719E">
        <w:rPr>
          <w:rFonts w:ascii="BZar" w:eastAsia="Times New Roman" w:hAnsi="Times New Roman" w:cs="B Lotus" w:hint="cs"/>
          <w:sz w:val="28"/>
          <w:szCs w:val="28"/>
          <w:rtl/>
        </w:rPr>
        <w:softHyphen/>
      </w:r>
      <w:r w:rsidRPr="00F4719E">
        <w:rPr>
          <w:rFonts w:ascii="BZar" w:eastAsia="Times New Roman" w:hAnsi="Times New Roman" w:cs="B Lotus"/>
          <w:sz w:val="28"/>
          <w:szCs w:val="28"/>
          <w:rtl/>
        </w:rPr>
        <w:t>پور،</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تهران</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انتشارات سازمان مديريت صنعتي.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رحماني، فرناز؛ بهشيد، مژگان؛ زمان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 وحيد؛ رحماني، فرزاد.</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 xml:space="preserve">(1389).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فرسودگي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softHyphen/>
        <w:t>‌</w:t>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ويژه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وابسته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دانشگاه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علوم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تبريز. </w:t>
      </w:r>
      <w:r w:rsidRPr="00F4719E">
        <w:rPr>
          <w:rFonts w:ascii="Times New Roman" w:eastAsia="Times New Roman" w:hAnsi="Times New Roman" w:cs="B Lotus" w:hint="cs"/>
          <w:b/>
          <w:bCs/>
          <w:sz w:val="28"/>
          <w:szCs w:val="28"/>
          <w:rtl/>
        </w:rPr>
        <w:t>نشريه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پرستاري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ايران</w:t>
      </w:r>
      <w:r w:rsidRPr="00F4719E">
        <w:rPr>
          <w:rFonts w:ascii="Times New Roman" w:eastAsia="Times New Roman" w:hAnsi="Times New Roman" w:cs="B Lotus" w:hint="cs"/>
          <w:sz w:val="28"/>
          <w:szCs w:val="28"/>
          <w:rtl/>
        </w:rPr>
        <w:t xml:space="preserve">، سال 23، شماره 66، صص 63-54.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 xml:space="preserve">رزمی، شهریار؛ نعمتی سوگلی تپه، فاطمه. (1390). </w:t>
      </w:r>
      <w:r w:rsidRPr="00F4719E">
        <w:rPr>
          <w:rFonts w:ascii="Times New Roman" w:eastAsia="Times New Roman" w:hAnsi="Times New Roman" w:cs="B Lotus"/>
          <w:sz w:val="28"/>
          <w:szCs w:val="28"/>
          <w:rtl/>
        </w:rPr>
        <w:t>نقش تعديل كننده خودكارآمدي در رابطه بين استرس شغلي با سلامت رواني و رضايت شغلي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كاركنان بانك صادرات تبريز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فصلنامه سلامت کار ایران</w:t>
      </w:r>
      <w:r w:rsidRPr="00F4719E">
        <w:rPr>
          <w:rFonts w:ascii="Times New Roman" w:eastAsia="Times New Roman" w:hAnsi="Times New Roman" w:cs="B Lotus" w:hint="cs"/>
          <w:sz w:val="28"/>
          <w:szCs w:val="28"/>
          <w:rtl/>
        </w:rPr>
        <w:t xml:space="preserve">، سال 8، شماره 2، صص 65-57.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رزمي، شهريار؛ نعمتي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سوگلي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تپه، فاطمه. </w:t>
      </w:r>
      <w:r w:rsidRPr="00F4719E">
        <w:rPr>
          <w:rFonts w:ascii="Tahoma" w:eastAsia="Times New Roman" w:hAnsi="Tahoma" w:cs="B Lotus" w:hint="cs"/>
          <w:sz w:val="28"/>
          <w:szCs w:val="28"/>
          <w:rtl/>
        </w:rPr>
        <w:t xml:space="preserve">(1390). </w:t>
      </w:r>
      <w:r w:rsidRPr="00F4719E">
        <w:rPr>
          <w:rFonts w:ascii="Times New Roman" w:eastAsia="Times New Roman" w:hAnsi="Times New Roman" w:cs="B Lotus" w:hint="cs"/>
          <w:sz w:val="28"/>
          <w:szCs w:val="28"/>
          <w:rtl/>
        </w:rPr>
        <w:t>نقش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تعديل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کننده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خودکارآمدي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رضايت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کارکنان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بانک</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صادرات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تبريز. </w:t>
      </w:r>
      <w:r w:rsidRPr="00F4719E">
        <w:rPr>
          <w:rFonts w:ascii="Times New Roman" w:eastAsia="Times New Roman" w:hAnsi="Times New Roman" w:cs="B Lotus" w:hint="cs"/>
          <w:b/>
          <w:bCs/>
          <w:sz w:val="28"/>
          <w:szCs w:val="28"/>
          <w:rtl/>
        </w:rPr>
        <w:t>فصلنامه سلامت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كار</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ايران</w:t>
      </w:r>
      <w:r w:rsidRPr="00F4719E">
        <w:rPr>
          <w:rFonts w:ascii="Times New Roman" w:eastAsia="Times New Roman" w:hAnsi="Times New Roman" w:cs="B Lotus" w:hint="cs"/>
          <w:sz w:val="28"/>
          <w:szCs w:val="28"/>
          <w:rtl/>
        </w:rPr>
        <w:t xml:space="preserve">، سال 8، شماره 2، صص 57-65.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رضائیان، علی.</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1383</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مدیریت فشار روانی</w:t>
      </w:r>
      <w:r w:rsidRPr="00F4719E">
        <w:rPr>
          <w:rFonts w:ascii="Times New Roman" w:eastAsia="Times New Roman" w:hAnsi="Times New Roman" w:cs="B Lotus"/>
          <w:sz w:val="28"/>
          <w:szCs w:val="28"/>
          <w:rtl/>
        </w:rPr>
        <w:t>. تهران</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انتشارات سمت.</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رضويه، اصغر؛ معين، لادن</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بهلولي</w:t>
      </w:r>
      <w:r w:rsidRPr="00F4719E">
        <w:rPr>
          <w:rFonts w:ascii="Times New Roman" w:eastAsia="Times New Roman" w:hAnsi="Times New Roman" w:cs="B Lotus"/>
          <w:sz w:val="28"/>
          <w:szCs w:val="28"/>
          <w:rtl/>
        </w:rPr>
        <w:softHyphen/>
        <w:t>اصل، فاطمه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(1389). نقش ويژگي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شخصيتي و رضايت زناشويي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بر رضايت شغلي كاركنان متأه</w:t>
      </w:r>
      <w:r w:rsidRPr="00F4719E">
        <w:rPr>
          <w:rFonts w:ascii="Times New Roman" w:eastAsia="Times New Roman" w:hAnsi="Times New Roman" w:cs="B Lotus" w:hint="eastAsia"/>
          <w:sz w:val="28"/>
          <w:szCs w:val="28"/>
          <w:rtl/>
        </w:rPr>
        <w:t>ل</w:t>
      </w:r>
      <w:r w:rsidRPr="00F4719E">
        <w:rPr>
          <w:rFonts w:ascii="Times New Roman" w:eastAsia="Times New Roman" w:hAnsi="Times New Roman" w:cs="B Lotus"/>
          <w:sz w:val="28"/>
          <w:szCs w:val="28"/>
          <w:rtl/>
        </w:rPr>
        <w:t xml:space="preserve"> بنياد شهيد و امور ايثارگران شهر شيراز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b/>
          <w:bCs/>
          <w:sz w:val="28"/>
          <w:szCs w:val="28"/>
          <w:rtl/>
        </w:rPr>
        <w:t>فصلنامه</w:t>
      </w:r>
      <w:r w:rsidRPr="00F4719E">
        <w:rPr>
          <w:rFonts w:ascii="Times New Roman" w:eastAsia="Times New Roman" w:hAnsi="Times New Roman" w:cs="B Lotus" w:hint="cs"/>
          <w:b/>
          <w:bCs/>
          <w:sz w:val="28"/>
          <w:szCs w:val="28"/>
          <w:rtl/>
        </w:rPr>
        <w:t xml:space="preserve"> </w:t>
      </w:r>
      <w:r w:rsidRPr="00F4719E">
        <w:rPr>
          <w:rFonts w:ascii="Times New Roman" w:eastAsia="Times New Roman" w:hAnsi="Times New Roman" w:cs="B Lotus"/>
          <w:b/>
          <w:bCs/>
          <w:sz w:val="28"/>
          <w:szCs w:val="28"/>
          <w:rtl/>
        </w:rPr>
        <w:t>زن و جامعه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 شماره 4، صص</w:t>
      </w:r>
      <w:r w:rsidRPr="00F4719E">
        <w:rPr>
          <w:rFonts w:ascii="Times New Roman" w:eastAsia="Times New Roman" w:hAnsi="Times New Roman" w:cs="B Lotus" w:hint="cs"/>
          <w:sz w:val="28"/>
          <w:szCs w:val="28"/>
          <w:rtl/>
        </w:rPr>
        <w:t xml:space="preserve"> 17-1.</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8"/>
          <w:szCs w:val="28"/>
          <w:rtl/>
        </w:rPr>
      </w:pPr>
      <w:r w:rsidRPr="00F4719E">
        <w:rPr>
          <w:rFonts w:ascii="BZar" w:eastAsia="Times New Roman" w:hAnsi="Times New Roman" w:cs="B Lotus"/>
          <w:sz w:val="28"/>
          <w:szCs w:val="28"/>
          <w:rtl/>
        </w:rPr>
        <w:t>سارافينو، ادروارد</w:t>
      </w:r>
      <w:r w:rsidRPr="00F4719E">
        <w:rPr>
          <w:rFonts w:ascii="BZar" w:eastAsia="Times New Roman" w:hAnsi="Times New Roman" w:cs="B Lotus" w:hint="cs"/>
          <w:sz w:val="28"/>
          <w:szCs w:val="28"/>
          <w:rtl/>
        </w:rPr>
        <w:t xml:space="preserve"> پی. </w:t>
      </w:r>
      <w:r w:rsidRPr="00F4719E">
        <w:rPr>
          <w:rFonts w:ascii="BZar" w:eastAsia="Times New Roman" w:hAnsi="Times New Roman" w:cs="B Lotus"/>
          <w:sz w:val="28"/>
          <w:szCs w:val="28"/>
          <w:rtl/>
        </w:rPr>
        <w:t>(13</w:t>
      </w:r>
      <w:r w:rsidRPr="00F4719E">
        <w:rPr>
          <w:rFonts w:ascii="BZar" w:eastAsia="Times New Roman" w:hAnsi="Times New Roman" w:cs="B Lotus" w:hint="cs"/>
          <w:sz w:val="28"/>
          <w:szCs w:val="28"/>
          <w:rtl/>
        </w:rPr>
        <w:t>92</w:t>
      </w:r>
      <w:r w:rsidRPr="00F4719E">
        <w:rPr>
          <w:rFonts w:ascii="BZar" w:eastAsia="Times New Roman" w:hAnsi="Times New Roman" w:cs="B Lotus"/>
          <w:sz w:val="28"/>
          <w:szCs w:val="28"/>
          <w:rtl/>
        </w:rPr>
        <w:t xml:space="preserve">). </w:t>
      </w:r>
      <w:r w:rsidRPr="00F4719E">
        <w:rPr>
          <w:rFonts w:ascii="BZar" w:eastAsia="Times New Roman" w:hAnsi="Times New Roman" w:cs="B Lotus"/>
          <w:b/>
          <w:bCs/>
          <w:sz w:val="28"/>
          <w:szCs w:val="28"/>
          <w:rtl/>
        </w:rPr>
        <w:t>روانشناسي سلامت</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ترجمه </w:t>
      </w:r>
      <w:r w:rsidRPr="00F4719E">
        <w:rPr>
          <w:rFonts w:ascii="BZar" w:eastAsia="Times New Roman" w:hAnsi="Times New Roman" w:cs="B Lotus" w:hint="cs"/>
          <w:sz w:val="28"/>
          <w:szCs w:val="28"/>
          <w:rtl/>
        </w:rPr>
        <w:t>فروغ شفیعی و همکاران</w:t>
      </w:r>
      <w:r w:rsidRPr="00F4719E">
        <w:rPr>
          <w:rFonts w:ascii="BZar" w:eastAsia="Times New Roman" w:hAnsi="Times New Roman" w:cs="B Lotus"/>
          <w:sz w:val="28"/>
          <w:szCs w:val="28"/>
          <w:rtl/>
        </w:rPr>
        <w:t>، تهران</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انتشارات رشد.</w:t>
      </w:r>
      <w:r w:rsidRPr="00F4719E">
        <w:rPr>
          <w:rFonts w:ascii="BZar" w:eastAsia="Times New Roman" w:hAnsi="Times New Roman" w:cs="B Lotus" w:hint="c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Aparajita" w:eastAsia="Times New Roman" w:hAnsi="Aparajita" w:cs="B Lotus"/>
          <w:sz w:val="28"/>
          <w:szCs w:val="28"/>
          <w:rtl/>
        </w:rPr>
      </w:pPr>
      <w:r w:rsidRPr="00F4719E">
        <w:rPr>
          <w:rFonts w:ascii="Times New Roman" w:eastAsia="Times New Roman" w:hAnsi="Times New Roman" w:cs="B Lotus"/>
          <w:sz w:val="28"/>
          <w:szCs w:val="28"/>
          <w:rtl/>
        </w:rPr>
        <w:t>ساعتچی، محمود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w:t>
      </w:r>
      <w:r w:rsidRPr="00F4719E">
        <w:rPr>
          <w:rFonts w:ascii="Times New Roman" w:eastAsia="Times New Roman" w:hAnsi="Times New Roman" w:cs="B Lotus" w:hint="cs"/>
          <w:sz w:val="28"/>
          <w:szCs w:val="28"/>
          <w:rtl/>
        </w:rPr>
        <w:t>8</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روانشناسی بهره</w:t>
      </w:r>
      <w:r w:rsidRPr="00F4719E">
        <w:rPr>
          <w:rFonts w:ascii="Times New Roman" w:eastAsia="Times New Roman" w:hAnsi="Times New Roman" w:cs="B Lotus" w:hint="cs"/>
          <w:b/>
          <w:bCs/>
          <w:sz w:val="28"/>
          <w:szCs w:val="28"/>
          <w:rtl/>
        </w:rPr>
        <w:softHyphen/>
      </w:r>
      <w:r w:rsidRPr="00F4719E">
        <w:rPr>
          <w:rFonts w:ascii="Times New Roman" w:eastAsia="Times New Roman" w:hAnsi="Times New Roman" w:cs="B Lotus"/>
          <w:b/>
          <w:bCs/>
          <w:sz w:val="28"/>
          <w:szCs w:val="28"/>
          <w:rtl/>
        </w:rPr>
        <w:t>وری</w:t>
      </w:r>
      <w:r w:rsidRPr="00F4719E">
        <w:rPr>
          <w:rFonts w:ascii="Times New Roman" w:eastAsia="Times New Roman" w:hAnsi="Times New Roman" w:cs="B Lotus" w:hint="cs"/>
          <w:b/>
          <w:bCs/>
          <w:sz w:val="28"/>
          <w:szCs w:val="28"/>
          <w:rtl/>
        </w:rPr>
        <w:t>: عوامل</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موانع</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انسانی</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بهره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وری</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در سازمان</w:t>
      </w:r>
      <w:r w:rsidRPr="00F4719E">
        <w:rPr>
          <w:rFonts w:ascii="Times New Roman" w:eastAsia="Times New Roman" w:hAnsi="Times New Roman" w:cs="B Lotus" w:hint="cs"/>
          <w:b/>
          <w:bCs/>
          <w:sz w:val="28"/>
          <w:szCs w:val="28"/>
          <w:rtl/>
        </w:rPr>
        <w:softHyphen/>
        <w:t>ها</w:t>
      </w:r>
      <w:r w:rsidRPr="00F4719E">
        <w:rPr>
          <w:rFonts w:ascii="Times New Roman" w:eastAsia="Times New Roman" w:hAnsi="Times New Roman" w:cs="B Lotus"/>
          <w:sz w:val="28"/>
          <w:szCs w:val="28"/>
          <w:rtl/>
        </w:rPr>
        <w:t>. موسسه نشر ویرایش.</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سايبان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فرد، زهرا. (1381). استرس در محيط كا</w:t>
      </w:r>
      <w:r w:rsidRPr="00F4719E">
        <w:rPr>
          <w:rFonts w:ascii="Times New Roman" w:eastAsia="Times New Roman" w:hAnsi="Times New Roman" w:cs="B Lotus" w:hint="cs"/>
          <w:sz w:val="28"/>
          <w:szCs w:val="28"/>
          <w:rtl/>
        </w:rPr>
        <w:t>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مجله تدبير</w:t>
      </w:r>
      <w:r w:rsidRPr="00F4719E">
        <w:rPr>
          <w:rFonts w:ascii="Times New Roman" w:eastAsia="Times New Roman" w:hAnsi="Times New Roman" w:cs="B Lotus"/>
          <w:sz w:val="28"/>
          <w:szCs w:val="28"/>
          <w:rtl/>
        </w:rPr>
        <w:t>، شماره 117.</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سبزمکان</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ليل</w:t>
      </w:r>
      <w:r w:rsidRPr="00F4719E">
        <w:rPr>
          <w:rFonts w:ascii="Times New Roman" w:eastAsia="Times New Roman" w:hAnsi="Times New Roman" w:cs="B Lotus" w:hint="cs"/>
          <w:sz w:val="28"/>
          <w:szCs w:val="28"/>
          <w:rtl/>
        </w:rPr>
        <w:t xml:space="preserve">ا؛ </w:t>
      </w:r>
      <w:r w:rsidRPr="00F4719E">
        <w:rPr>
          <w:rFonts w:ascii="Times New Roman" w:eastAsia="Times New Roman" w:hAnsi="Times New Roman" w:cs="B Lotus"/>
          <w:sz w:val="28"/>
          <w:szCs w:val="28"/>
          <w:rtl/>
        </w:rPr>
        <w:t>هزاوه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سيدمحمدمهدي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حسن زاده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اكبر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ربيعي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كتايون</w:t>
      </w:r>
      <w:r w:rsidRPr="00F4719E">
        <w:rPr>
          <w:rFonts w:ascii="Times New Roman" w:eastAsia="Times New Roman" w:hAnsi="Times New Roman" w:cs="B Lotus" w:hint="cs"/>
          <w:sz w:val="28"/>
          <w:szCs w:val="28"/>
          <w:rtl/>
        </w:rPr>
        <w:t xml:space="preserve">. (1388). </w:t>
      </w:r>
      <w:r w:rsidRPr="00F4719E">
        <w:rPr>
          <w:rFonts w:ascii="Times New Roman" w:eastAsia="Times New Roman" w:hAnsi="Times New Roman" w:cs="B Lotus"/>
          <w:sz w:val="28"/>
          <w:szCs w:val="28"/>
          <w:rtl/>
        </w:rPr>
        <w:t>تاثير برنامه آموزش بهداشت بر افسردگي بيماران بعد از جراحي باي پاس عروق کرونر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i/>
          <w:iCs/>
          <w:sz w:val="28"/>
          <w:szCs w:val="28"/>
          <w:rtl/>
        </w:rPr>
        <w:t xml:space="preserve">مجله </w:t>
      </w:r>
      <w:r w:rsidRPr="00F4719E">
        <w:rPr>
          <w:rFonts w:ascii="Times New Roman" w:eastAsia="Times New Roman" w:hAnsi="Times New Roman" w:cs="B Lotus"/>
          <w:i/>
          <w:iCs/>
          <w:sz w:val="28"/>
          <w:szCs w:val="28"/>
          <w:rtl/>
        </w:rPr>
        <w:t>اصول بهداشت رواني</w:t>
      </w:r>
      <w:r w:rsidRPr="00F4719E">
        <w:rPr>
          <w:rFonts w:ascii="Times New Roman" w:eastAsia="Times New Roman" w:hAnsi="Times New Roman" w:cs="B Lotus" w:hint="cs"/>
          <w:sz w:val="28"/>
          <w:szCs w:val="28"/>
          <w:rtl/>
        </w:rPr>
        <w:t>، سال 11، شماره 1، صص 68-61.</w:t>
      </w:r>
    </w:p>
    <w:p w:rsidR="00F4719E" w:rsidRPr="00F4719E" w:rsidRDefault="00F4719E" w:rsidP="00F4719E">
      <w:pPr>
        <w:tabs>
          <w:tab w:val="left" w:pos="271"/>
          <w:tab w:val="left" w:pos="1106"/>
          <w:tab w:val="left" w:pos="8306"/>
        </w:tabs>
        <w:bidi/>
        <w:spacing w:after="0" w:line="360" w:lineRule="auto"/>
        <w:ind w:left="408" w:hanging="408"/>
        <w:jc w:val="lowKashida"/>
        <w:rPr>
          <w:rFonts w:ascii="Lotus" w:eastAsia="Times New Roman" w:hAnsi="Times New Roman" w:cs="B Lotus"/>
          <w:sz w:val="28"/>
          <w:szCs w:val="28"/>
          <w:rtl/>
        </w:rPr>
      </w:pPr>
      <w:r w:rsidRPr="00F4719E">
        <w:rPr>
          <w:rFonts w:ascii="Times New Roman" w:eastAsia="Times New Roman" w:hAnsi="Times New Roman" w:cs="B Lotus" w:hint="cs"/>
          <w:sz w:val="28"/>
          <w:szCs w:val="28"/>
          <w:rtl/>
        </w:rPr>
        <w:t xml:space="preserve">سرمد، زهره؛ بازرگان، عباس؛ حجازی، الهه. (1391). </w:t>
      </w:r>
      <w:r w:rsidRPr="00F4719E">
        <w:rPr>
          <w:rFonts w:ascii="Times New Roman" w:eastAsia="Times New Roman" w:hAnsi="Times New Roman" w:cs="B Lotus" w:hint="cs"/>
          <w:b/>
          <w:bCs/>
          <w:sz w:val="28"/>
          <w:szCs w:val="28"/>
          <w:rtl/>
        </w:rPr>
        <w:t>روش</w:t>
      </w:r>
      <w:r w:rsidRPr="00F4719E">
        <w:rPr>
          <w:rFonts w:ascii="Times New Roman" w:eastAsia="Times New Roman" w:hAnsi="Times New Roman" w:cs="B Lotus" w:hint="cs"/>
          <w:b/>
          <w:bCs/>
          <w:sz w:val="28"/>
          <w:szCs w:val="28"/>
          <w:rtl/>
        </w:rPr>
        <w:softHyphen/>
        <w:t>های تحقیق در علوم رفتاری</w:t>
      </w:r>
      <w:r w:rsidRPr="00F4719E">
        <w:rPr>
          <w:rFonts w:ascii="Times New Roman" w:eastAsia="Times New Roman" w:hAnsi="Times New Roman" w:cs="B Lotus" w:hint="cs"/>
          <w:sz w:val="28"/>
          <w:szCs w:val="28"/>
          <w:rtl/>
        </w:rPr>
        <w:t>. تهران: نشر آگه.</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شاکر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نيا، 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رج</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(1391). </w:t>
      </w:r>
      <w:r w:rsidRPr="00F4719E">
        <w:rPr>
          <w:rFonts w:ascii="Times New Roman" w:eastAsia="Times New Roman" w:hAnsi="Times New Roman" w:cs="B Lotus"/>
          <w:sz w:val="28"/>
          <w:szCs w:val="28"/>
          <w:rtl/>
        </w:rPr>
        <w:t>رابطه حمايت اجتماع</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و اميدوار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با سلامت عموم</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درسالمندان مرد مبتلا به دردها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مزمن جسمان</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i/>
          <w:iCs/>
          <w:sz w:val="28"/>
          <w:szCs w:val="28"/>
          <w:rtl/>
        </w:rPr>
        <w:t>مجله سالمند</w:t>
      </w:r>
      <w:r w:rsidRPr="00F4719E">
        <w:rPr>
          <w:rFonts w:ascii="Times New Roman" w:eastAsia="Times New Roman" w:hAnsi="Times New Roman" w:cs="B Lotus" w:hint="cs"/>
          <w:i/>
          <w:iCs/>
          <w:sz w:val="28"/>
          <w:szCs w:val="28"/>
          <w:rtl/>
        </w:rPr>
        <w:t>ی</w:t>
      </w:r>
      <w:r w:rsidRPr="00F4719E">
        <w:rPr>
          <w:rFonts w:ascii="Times New Roman" w:eastAsia="Times New Roman" w:hAnsi="Times New Roman" w:cs="B Lotus"/>
          <w:i/>
          <w:iCs/>
          <w:sz w:val="28"/>
          <w:szCs w:val="28"/>
          <w:rtl/>
        </w:rPr>
        <w:t xml:space="preserve"> ا</w:t>
      </w:r>
      <w:r w:rsidRPr="00F4719E">
        <w:rPr>
          <w:rFonts w:ascii="Times New Roman" w:eastAsia="Times New Roman" w:hAnsi="Times New Roman" w:cs="B Lotus" w:hint="cs"/>
          <w:i/>
          <w:iCs/>
          <w:sz w:val="28"/>
          <w:szCs w:val="28"/>
          <w:rtl/>
        </w:rPr>
        <w:t>ی</w:t>
      </w:r>
      <w:r w:rsidRPr="00F4719E">
        <w:rPr>
          <w:rFonts w:ascii="Times New Roman" w:eastAsia="Times New Roman" w:hAnsi="Times New Roman" w:cs="B Lotus" w:hint="eastAsia"/>
          <w:i/>
          <w:iCs/>
          <w:sz w:val="28"/>
          <w:szCs w:val="28"/>
          <w:rtl/>
        </w:rPr>
        <w:t>ران</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sz w:val="28"/>
          <w:szCs w:val="28"/>
          <w:rtl/>
        </w:rPr>
        <w:t xml:space="preserve"> سال 7، شماره 24، صص</w:t>
      </w:r>
      <w:r w:rsidRPr="00F4719E">
        <w:rPr>
          <w:rFonts w:ascii="Times New Roman" w:eastAsia="Times New Roman" w:hAnsi="Times New Roman" w:cs="B Lotus" w:hint="cs"/>
          <w:sz w:val="28"/>
          <w:szCs w:val="28"/>
          <w:rtl/>
        </w:rPr>
        <w:t xml:space="preserve"> 0-0.</w:t>
      </w:r>
    </w:p>
    <w:p w:rsidR="00F4719E" w:rsidRPr="00F4719E" w:rsidRDefault="00F4719E" w:rsidP="00F4719E">
      <w:pPr>
        <w:tabs>
          <w:tab w:val="left" w:pos="271"/>
          <w:tab w:val="left" w:pos="1106"/>
          <w:tab w:val="left" w:pos="8306"/>
        </w:tabs>
        <w:bidi/>
        <w:spacing w:after="0" w:line="360" w:lineRule="auto"/>
        <w:ind w:left="408" w:hanging="408"/>
        <w:jc w:val="lowKashida"/>
        <w:rPr>
          <w:rFonts w:ascii="TitrBold" w:eastAsia="Calibri" w:hAnsi="Calibri" w:cs="B Lotus"/>
          <w:sz w:val="28"/>
          <w:szCs w:val="28"/>
          <w:rtl/>
        </w:rPr>
      </w:pPr>
      <w:r w:rsidRPr="00F4719E">
        <w:rPr>
          <w:rFonts w:ascii="Times New Roman" w:eastAsia="Times New Roman" w:hAnsi="Times New Roman" w:cs="B Lotus" w:hint="cs"/>
          <w:sz w:val="28"/>
          <w:szCs w:val="28"/>
          <w:rtl/>
        </w:rPr>
        <w:t xml:space="preserve">شفیعی سروستانی، فرحناز؛ شجاعتی، عباس. (1387). </w:t>
      </w:r>
      <w:r w:rsidRPr="00F4719E">
        <w:rPr>
          <w:rFonts w:ascii="TitrBold" w:eastAsia="Calibri" w:hAnsi="Calibri" w:cs="B Lotus" w:hint="cs"/>
          <w:sz w:val="28"/>
          <w:szCs w:val="28"/>
          <w:rtl/>
        </w:rPr>
        <w:t>بررسي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رابطه</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ميان</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راهبردهاي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رويارويي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با</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استرس</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شغلي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و</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خشنودي شغلي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مشاوران</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نواحي</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آموزش</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و</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پرورش</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شهر</w:t>
      </w:r>
      <w:r w:rsidRPr="00F4719E">
        <w:rPr>
          <w:rFonts w:ascii="TitrBold" w:eastAsia="Calibri" w:hAnsi="Calibri" w:cs="B Lotus"/>
          <w:sz w:val="28"/>
          <w:szCs w:val="28"/>
          <w:rtl/>
        </w:rPr>
        <w:t xml:space="preserve"> </w:t>
      </w:r>
      <w:r w:rsidRPr="00F4719E">
        <w:rPr>
          <w:rFonts w:ascii="TitrBold" w:eastAsia="Calibri" w:hAnsi="Calibri" w:cs="B Lotus" w:hint="cs"/>
          <w:sz w:val="28"/>
          <w:szCs w:val="28"/>
          <w:rtl/>
        </w:rPr>
        <w:t xml:space="preserve">شيراز. </w:t>
      </w:r>
      <w:r w:rsidRPr="00F4719E">
        <w:rPr>
          <w:rFonts w:ascii="Nazanin" w:eastAsia="Calibri" w:hAnsi="Calibri" w:cs="B Lotus" w:hint="cs"/>
          <w:b/>
          <w:bCs/>
          <w:sz w:val="28"/>
          <w:szCs w:val="28"/>
          <w:rtl/>
        </w:rPr>
        <w:t>فصلنامه</w:t>
      </w:r>
      <w:r w:rsidRPr="00F4719E">
        <w:rPr>
          <w:rFonts w:ascii="Nazanin" w:eastAsia="Calibri" w:hAnsi="Calibri" w:cs="B Lotus"/>
          <w:b/>
          <w:bCs/>
          <w:sz w:val="28"/>
          <w:szCs w:val="28"/>
          <w:rtl/>
        </w:rPr>
        <w:t xml:space="preserve"> </w:t>
      </w:r>
      <w:r w:rsidRPr="00F4719E">
        <w:rPr>
          <w:rFonts w:ascii="Nazanin" w:eastAsia="Calibri" w:hAnsi="Calibri" w:cs="B Lotus" w:hint="cs"/>
          <w:b/>
          <w:bCs/>
          <w:sz w:val="28"/>
          <w:szCs w:val="28"/>
          <w:rtl/>
        </w:rPr>
        <w:t>رهيافتي</w:t>
      </w:r>
      <w:r w:rsidRPr="00F4719E">
        <w:rPr>
          <w:rFonts w:ascii="Nazanin" w:eastAsia="Calibri" w:hAnsi="Calibri" w:cs="B Lotus"/>
          <w:b/>
          <w:bCs/>
          <w:sz w:val="28"/>
          <w:szCs w:val="28"/>
          <w:rtl/>
        </w:rPr>
        <w:t xml:space="preserve"> </w:t>
      </w:r>
      <w:r w:rsidRPr="00F4719E">
        <w:rPr>
          <w:rFonts w:ascii="Nazanin" w:eastAsia="Calibri" w:hAnsi="Calibri" w:cs="B Lotus" w:hint="cs"/>
          <w:b/>
          <w:bCs/>
          <w:sz w:val="28"/>
          <w:szCs w:val="28"/>
          <w:rtl/>
        </w:rPr>
        <w:t>نو</w:t>
      </w:r>
      <w:r w:rsidRPr="00F4719E">
        <w:rPr>
          <w:rFonts w:ascii="Nazanin" w:eastAsia="Calibri" w:hAnsi="Calibri" w:cs="B Lotus"/>
          <w:b/>
          <w:bCs/>
          <w:sz w:val="28"/>
          <w:szCs w:val="28"/>
          <w:rtl/>
        </w:rPr>
        <w:t xml:space="preserve"> </w:t>
      </w:r>
      <w:r w:rsidRPr="00F4719E">
        <w:rPr>
          <w:rFonts w:ascii="Nazanin" w:eastAsia="Calibri" w:hAnsi="Calibri" w:cs="B Lotus" w:hint="cs"/>
          <w:b/>
          <w:bCs/>
          <w:sz w:val="28"/>
          <w:szCs w:val="28"/>
          <w:rtl/>
        </w:rPr>
        <w:t>در</w:t>
      </w:r>
      <w:r w:rsidRPr="00F4719E">
        <w:rPr>
          <w:rFonts w:ascii="Nazanin" w:eastAsia="Calibri" w:hAnsi="Calibri" w:cs="B Lotus"/>
          <w:b/>
          <w:bCs/>
          <w:sz w:val="28"/>
          <w:szCs w:val="28"/>
          <w:rtl/>
        </w:rPr>
        <w:t xml:space="preserve"> </w:t>
      </w:r>
      <w:r w:rsidRPr="00F4719E">
        <w:rPr>
          <w:rFonts w:ascii="Nazanin" w:eastAsia="Calibri" w:hAnsi="Calibri" w:cs="B Lotus" w:hint="cs"/>
          <w:b/>
          <w:bCs/>
          <w:sz w:val="28"/>
          <w:szCs w:val="28"/>
          <w:rtl/>
        </w:rPr>
        <w:t>مديريت</w:t>
      </w:r>
      <w:r w:rsidRPr="00F4719E">
        <w:rPr>
          <w:rFonts w:ascii="Nazanin" w:eastAsia="Calibri" w:hAnsi="Calibri" w:cs="B Lotus"/>
          <w:b/>
          <w:bCs/>
          <w:sz w:val="28"/>
          <w:szCs w:val="28"/>
          <w:rtl/>
        </w:rPr>
        <w:t xml:space="preserve"> </w:t>
      </w:r>
      <w:r w:rsidRPr="00F4719E">
        <w:rPr>
          <w:rFonts w:ascii="Nazanin" w:eastAsia="Calibri" w:hAnsi="Calibri" w:cs="B Lotus" w:hint="cs"/>
          <w:b/>
          <w:bCs/>
          <w:sz w:val="28"/>
          <w:szCs w:val="28"/>
          <w:rtl/>
        </w:rPr>
        <w:t>آموزشي</w:t>
      </w:r>
      <w:r w:rsidRPr="00F4719E">
        <w:rPr>
          <w:rFonts w:ascii="Nazanin" w:eastAsia="Calibri" w:hAnsi="Calibri" w:cs="B Lotus" w:hint="cs"/>
          <w:sz w:val="28"/>
          <w:szCs w:val="28"/>
          <w:rtl/>
        </w:rPr>
        <w:t>، سال 1، شماره 2، صص 60-39.</w:t>
      </w:r>
      <w:r w:rsidRPr="00F4719E">
        <w:rPr>
          <w:rFonts w:ascii="TitrBold" w:eastAsia="Calibri" w:hAnsi="Calibri" w:cs="B Lotus" w:hint="c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شفيعي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سروستاني، فرحناز؛ شجاعتي، عباس. (1387). 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راهبردهاي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رويارويي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خشنودي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مشاوران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نواحي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آموزش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پرورش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شيراز. </w:t>
      </w:r>
      <w:r w:rsidRPr="00F4719E">
        <w:rPr>
          <w:rFonts w:ascii="Times New Roman" w:eastAsia="Times New Roman" w:hAnsi="Times New Roman" w:cs="B Lotus" w:hint="cs"/>
          <w:b/>
          <w:bCs/>
          <w:sz w:val="28"/>
          <w:szCs w:val="28"/>
          <w:rtl/>
        </w:rPr>
        <w:t>فصلنامه رهيافتي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نو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در</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مديريت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آموزشي</w:t>
      </w:r>
      <w:r w:rsidRPr="00F4719E">
        <w:rPr>
          <w:rFonts w:ascii="Times New Roman" w:eastAsia="Times New Roman" w:hAnsi="Times New Roman" w:cs="B Lotus" w:hint="cs"/>
          <w:sz w:val="28"/>
          <w:szCs w:val="28"/>
          <w:rtl/>
        </w:rPr>
        <w:t>، سال 1، شماره 2، صص 60-39.</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شقاق</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eastAsia"/>
          <w:sz w:val="28"/>
          <w:szCs w:val="28"/>
          <w:rtl/>
        </w:rPr>
        <w:t>مهد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sz w:val="28"/>
          <w:szCs w:val="28"/>
          <w:rtl/>
        </w:rPr>
        <w:t xml:space="preserve"> عباس</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eastAsia"/>
          <w:sz w:val="28"/>
          <w:szCs w:val="28"/>
          <w:rtl/>
        </w:rPr>
        <w:t>روح</w:t>
      </w:r>
      <w:r w:rsidRPr="00F4719E">
        <w:rPr>
          <w:rFonts w:ascii="Times New Roman" w:eastAsia="Times New Roman" w:hAnsi="Times New Roman" w:cs="B Lotus"/>
          <w:sz w:val="28"/>
          <w:szCs w:val="28"/>
          <w:rtl/>
        </w:rPr>
        <w:softHyphen/>
        <w:t>الله؛ عباس</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eastAsia"/>
          <w:sz w:val="28"/>
          <w:szCs w:val="28"/>
          <w:rtl/>
        </w:rPr>
        <w:t>رضا؛</w:t>
      </w:r>
      <w:r w:rsidRPr="00F4719E">
        <w:rPr>
          <w:rFonts w:ascii="Times New Roman" w:eastAsia="Times New Roman" w:hAnsi="Times New Roman" w:cs="B Lotus"/>
          <w:sz w:val="28"/>
          <w:szCs w:val="28"/>
          <w:rtl/>
        </w:rPr>
        <w:t xml:space="preserve"> برزو</w:t>
      </w:r>
      <w:r w:rsidRPr="00F4719E">
        <w:rPr>
          <w:rFonts w:ascii="Times New Roman" w:eastAsia="Times New Roman" w:hAnsi="Times New Roman" w:cs="B Lotus" w:hint="cs"/>
          <w:sz w:val="28"/>
          <w:szCs w:val="28"/>
          <w:rtl/>
        </w:rPr>
        <w:t>یی</w:t>
      </w:r>
      <w:r w:rsidRPr="00F4719E">
        <w:rPr>
          <w:rFonts w:ascii="Times New Roman" w:eastAsia="Times New Roman" w:hAnsi="Times New Roman" w:cs="B Lotus" w:hint="eastAsia"/>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eastAsia"/>
          <w:sz w:val="28"/>
          <w:szCs w:val="28"/>
          <w:rtl/>
        </w:rPr>
        <w:t>محمد</w:t>
      </w:r>
      <w:r w:rsidRPr="00F4719E">
        <w:rPr>
          <w:rFonts w:ascii="Times New Roman" w:eastAsia="Times New Roman" w:hAnsi="Times New Roman" w:cs="B Lotus"/>
          <w:sz w:val="28"/>
          <w:szCs w:val="28"/>
          <w:rtl/>
        </w:rPr>
        <w:t>رضا</w:t>
      </w:r>
      <w:r w:rsidRPr="00F4719E">
        <w:rPr>
          <w:rFonts w:ascii="Times New Roman" w:eastAsia="Times New Roman" w:hAnsi="Times New Roman" w:cs="B Lotus" w:hint="cs"/>
          <w:sz w:val="28"/>
          <w:szCs w:val="28"/>
          <w:rtl/>
        </w:rPr>
        <w:t xml:space="preserve">. (1390). </w:t>
      </w:r>
      <w:r w:rsidRPr="00F4719E">
        <w:rPr>
          <w:rFonts w:ascii="Times New Roman" w:eastAsia="Times New Roman" w:hAnsi="Times New Roman" w:cs="B Lotus"/>
          <w:sz w:val="28"/>
          <w:szCs w:val="28"/>
          <w:rtl/>
        </w:rPr>
        <w:t>ت</w:t>
      </w:r>
      <w:r w:rsidRPr="00F4719E">
        <w:rPr>
          <w:rFonts w:ascii="Times New Roman" w:eastAsia="Times New Roman" w:hAnsi="Times New Roman" w:cs="B Lotus" w:hint="cs"/>
          <w:sz w:val="28"/>
          <w:szCs w:val="28"/>
          <w:rtl/>
        </w:rPr>
        <w:t>أ</w:t>
      </w:r>
      <w:r w:rsidRPr="00F4719E">
        <w:rPr>
          <w:rFonts w:ascii="Times New Roman" w:eastAsia="Times New Roman" w:hAnsi="Times New Roman" w:cs="B Lotus"/>
          <w:sz w:val="28"/>
          <w:szCs w:val="28"/>
          <w:rtl/>
        </w:rPr>
        <w:t>ث</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ر</w:t>
      </w:r>
      <w:r w:rsidRPr="00F4719E">
        <w:rPr>
          <w:rFonts w:ascii="Times New Roman" w:eastAsia="Times New Roman" w:hAnsi="Times New Roman" w:cs="B Lotus"/>
          <w:sz w:val="28"/>
          <w:szCs w:val="28"/>
          <w:rtl/>
        </w:rPr>
        <w:t xml:space="preserve"> رضامند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و استرس شغل</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در ش</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وه</w:t>
      </w:r>
      <w:r w:rsidRPr="00F4719E">
        <w:rPr>
          <w:rFonts w:ascii="Times New Roman" w:eastAsia="Times New Roman" w:hAnsi="Times New Roman" w:cs="B Lotus"/>
          <w:sz w:val="28"/>
          <w:szCs w:val="28"/>
          <w:rtl/>
        </w:rPr>
        <w:t xml:space="preserve"> به کارگ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راهبردها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مد</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ر</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ت</w:t>
      </w:r>
      <w:r w:rsidRPr="00F4719E">
        <w:rPr>
          <w:rFonts w:ascii="Times New Roman" w:eastAsia="Times New Roman" w:hAnsi="Times New Roman" w:cs="B Lotus"/>
          <w:sz w:val="28"/>
          <w:szCs w:val="28"/>
          <w:rtl/>
        </w:rPr>
        <w:t xml:space="preserve"> تعارض کتابداران نهاد کتابخانه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عموم</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کشور. </w:t>
      </w:r>
      <w:r w:rsidRPr="00F4719E">
        <w:rPr>
          <w:rFonts w:ascii="Times New Roman" w:eastAsia="Times New Roman" w:hAnsi="Times New Roman" w:cs="B Lotus" w:hint="cs"/>
          <w:b/>
          <w:bCs/>
          <w:sz w:val="28"/>
          <w:szCs w:val="28"/>
          <w:rtl/>
        </w:rPr>
        <w:t xml:space="preserve">مجله </w:t>
      </w:r>
      <w:r w:rsidRPr="00F4719E">
        <w:rPr>
          <w:rFonts w:ascii="Times New Roman" w:eastAsia="Times New Roman" w:hAnsi="Times New Roman" w:cs="B Lotus"/>
          <w:b/>
          <w:bCs/>
          <w:sz w:val="28"/>
          <w:szCs w:val="28"/>
          <w:rtl/>
        </w:rPr>
        <w:t>تحق</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eastAsia"/>
          <w:b/>
          <w:bCs/>
          <w:sz w:val="28"/>
          <w:szCs w:val="28"/>
          <w:rtl/>
        </w:rPr>
        <w:t>قات</w:t>
      </w:r>
      <w:r w:rsidRPr="00F4719E">
        <w:rPr>
          <w:rFonts w:ascii="Times New Roman" w:eastAsia="Times New Roman" w:hAnsi="Times New Roman" w:cs="B Lotus"/>
          <w:b/>
          <w:bCs/>
          <w:sz w:val="28"/>
          <w:szCs w:val="28"/>
          <w:rtl/>
        </w:rPr>
        <w:t xml:space="preserve"> اطلاع رسان</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و کتابخانه‌ها</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b/>
          <w:bCs/>
          <w:sz w:val="28"/>
          <w:szCs w:val="28"/>
          <w:rtl/>
        </w:rPr>
        <w:t xml:space="preserve"> عموم</w:t>
      </w:r>
      <w:r w:rsidRPr="00F4719E">
        <w:rPr>
          <w:rFonts w:ascii="Times New Roman" w:eastAsia="Times New Roman" w:hAnsi="Times New Roman" w:cs="B Lotus" w:hint="cs"/>
          <w:b/>
          <w:bCs/>
          <w:sz w:val="28"/>
          <w:szCs w:val="28"/>
          <w:rtl/>
        </w:rPr>
        <w:t>ی</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شماره 64</w:t>
      </w:r>
      <w:r w:rsidRPr="00F4719E">
        <w:rPr>
          <w:rFonts w:ascii="Times New Roman" w:eastAsia="Times New Roman" w:hAnsi="Times New Roman" w:cs="B Lotus" w:hint="cs"/>
          <w:sz w:val="28"/>
          <w:szCs w:val="28"/>
          <w:rtl/>
        </w:rPr>
        <w:t>، صص 70-53.</w:t>
      </w:r>
      <w:r w:rsidRPr="00F4719E">
        <w:rPr>
          <w:rFonts w:ascii="Times New Roman"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 xml:space="preserve">شهرکی واحد، عزیز؛ مردانی حموله، مرجان؛ سنچولی، جواد؛ حامدی شهرکی، سودابه. (1389). بررسی ارتباط سلامت روانی و استرس شغلی در پرستاران. </w:t>
      </w:r>
      <w:r w:rsidRPr="00F4719E">
        <w:rPr>
          <w:rFonts w:ascii="Times New Roman" w:eastAsia="Times New Roman" w:hAnsi="Times New Roman" w:cs="B Lotus" w:hint="cs"/>
          <w:b/>
          <w:bCs/>
          <w:sz w:val="28"/>
          <w:szCs w:val="28"/>
          <w:rtl/>
        </w:rPr>
        <w:t>فصلنامه دانشگاه علوم پرشکی جهرم</w:t>
      </w:r>
      <w:r w:rsidRPr="00F4719E">
        <w:rPr>
          <w:rFonts w:ascii="Times New Roman" w:eastAsia="Times New Roman" w:hAnsi="Times New Roman" w:cs="B Lotus" w:hint="cs"/>
          <w:sz w:val="28"/>
          <w:szCs w:val="28"/>
          <w:rtl/>
        </w:rPr>
        <w:t>، سال 8، شماره 3، صص 40-34.</w:t>
      </w:r>
    </w:p>
    <w:p w:rsidR="00F4719E" w:rsidRPr="00F4719E" w:rsidRDefault="00F4719E" w:rsidP="00F4719E">
      <w:pPr>
        <w:tabs>
          <w:tab w:val="left" w:pos="271"/>
          <w:tab w:val="left" w:pos="1106"/>
          <w:tab w:val="left" w:pos="8306"/>
        </w:tabs>
        <w:bidi/>
        <w:spacing w:after="0" w:line="360" w:lineRule="auto"/>
        <w:ind w:left="408" w:hanging="408"/>
        <w:jc w:val="lowKashida"/>
        <w:rPr>
          <w:rFonts w:ascii="BLotus" w:eastAsia="Times New Roman" w:hAnsi="Times New Roman" w:cs="B Lotus"/>
          <w:sz w:val="28"/>
          <w:szCs w:val="28"/>
          <w:rtl/>
        </w:rPr>
      </w:pPr>
      <w:r w:rsidRPr="00F4719E">
        <w:rPr>
          <w:rFonts w:ascii="BLotus" w:eastAsia="Times New Roman" w:hAnsi="Times New Roman" w:cs="B Lotus" w:hint="cs"/>
          <w:sz w:val="28"/>
          <w:szCs w:val="28"/>
          <w:rtl/>
        </w:rPr>
        <w:t xml:space="preserve">ضیغمی، مریم؛ پوربهاالدینی زرندی، نرجس. (1390). </w:t>
      </w:r>
      <w:r w:rsidRPr="00F4719E">
        <w:rPr>
          <w:rFonts w:ascii="BLotus" w:eastAsia="Times New Roman" w:hAnsi="Times New Roman" w:cs="B Lotus"/>
          <w:b/>
          <w:bCs/>
          <w:sz w:val="28"/>
          <w:szCs w:val="28"/>
          <w:rtl/>
        </w:rPr>
        <w:t>بررسي رابطه سلامت رواني با پيشرفت تحصيلي دانشجويان دانشكده پرستاري دانشگاه آزاد اسلامي واحد كرمان</w:t>
      </w:r>
      <w:r w:rsidRPr="00F4719E">
        <w:rPr>
          <w:rFonts w:ascii="BLotus" w:eastAsia="Times New Roman" w:hAnsi="Times New Roman" w:cs="B Lotus" w:hint="cs"/>
          <w:sz w:val="28"/>
          <w:szCs w:val="28"/>
          <w:rtl/>
        </w:rPr>
        <w:t xml:space="preserve">. </w:t>
      </w:r>
      <w:r w:rsidRPr="00F4719E">
        <w:rPr>
          <w:rFonts w:ascii="BLotus" w:eastAsia="Times New Roman" w:hAnsi="Times New Roman" w:cs="B Lotus"/>
          <w:sz w:val="28"/>
          <w:szCs w:val="28"/>
          <w:rtl/>
        </w:rPr>
        <w:t>اولين همايش كشوري دانشجويي عوامل اجتماعي موثر بر سلامت</w:t>
      </w:r>
      <w:r w:rsidRPr="00F4719E">
        <w:rPr>
          <w:rFonts w:ascii="BLotus" w:eastAsia="Times New Roman" w:hAnsi="Times New Roman" w:cs="B Lotus" w:hint="cs"/>
          <w:sz w:val="28"/>
          <w:szCs w:val="28"/>
          <w:rtl/>
        </w:rPr>
        <w:t>.</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عاطف وحيد</w:t>
      </w:r>
      <w:r w:rsidRPr="00F4719E">
        <w:rPr>
          <w:rFonts w:ascii="Times New Roman" w:eastAsia="Times New Roman" w:hAnsi="Times New Roman" w:cs="B Lotus" w:hint="cs"/>
          <w:sz w:val="28"/>
          <w:szCs w:val="28"/>
          <w:rtl/>
        </w:rPr>
        <w:t xml:space="preserve">، محمدکاظم؛ </w:t>
      </w:r>
      <w:r w:rsidRPr="00F4719E">
        <w:rPr>
          <w:rFonts w:ascii="Times New Roman" w:eastAsia="Times New Roman" w:hAnsi="Times New Roman" w:cs="B Lotus"/>
          <w:sz w:val="28"/>
          <w:szCs w:val="28"/>
          <w:rtl/>
        </w:rPr>
        <w:t>رضايي</w:t>
      </w:r>
      <w:r w:rsidRPr="00F4719E">
        <w:rPr>
          <w:rFonts w:ascii="Times New Roman" w:eastAsia="Times New Roman" w:hAnsi="Times New Roman" w:cs="B Lotus" w:hint="cs"/>
          <w:sz w:val="28"/>
          <w:szCs w:val="28"/>
          <w:rtl/>
        </w:rPr>
        <w:t xml:space="preserve">، منصور؛ </w:t>
      </w:r>
      <w:r w:rsidRPr="00F4719E">
        <w:rPr>
          <w:rFonts w:ascii="Times New Roman" w:eastAsia="Times New Roman" w:hAnsi="Times New Roman" w:cs="B Lotus"/>
          <w:sz w:val="28"/>
          <w:szCs w:val="28"/>
          <w:rtl/>
        </w:rPr>
        <w:t>ويسي</w:t>
      </w:r>
      <w:r w:rsidRPr="00F4719E">
        <w:rPr>
          <w:rFonts w:ascii="Times New Roman" w:eastAsia="Times New Roman" w:hAnsi="Times New Roman" w:cs="B Lotus" w:hint="cs"/>
          <w:sz w:val="28"/>
          <w:szCs w:val="28"/>
          <w:rtl/>
        </w:rPr>
        <w:t>، مختار.</w:t>
      </w:r>
      <w:r w:rsidRPr="00F4719E">
        <w:rPr>
          <w:rFonts w:ascii="Times New Roman" w:eastAsia="Times New Roman" w:hAnsi="Times New Roman" w:cs="B Lotus"/>
          <w:sz w:val="28"/>
          <w:szCs w:val="28"/>
          <w:rtl/>
        </w:rPr>
        <w:t xml:space="preserve"> </w:t>
      </w:r>
      <w:r w:rsidRPr="00F4719E">
        <w:rPr>
          <w:rFonts w:ascii="Lotus" w:eastAsia="Times New Roman" w:hAnsi="Lotus" w:cs="B Lotus" w:hint="cs"/>
          <w:sz w:val="28"/>
          <w:szCs w:val="28"/>
          <w:rtl/>
        </w:rPr>
        <w:t xml:space="preserve">(1379). </w:t>
      </w:r>
      <w:r w:rsidRPr="00F4719E">
        <w:rPr>
          <w:rFonts w:ascii="Times New Roman" w:eastAsia="Times New Roman" w:hAnsi="Times New Roman" w:cs="B Lotus"/>
          <w:sz w:val="28"/>
          <w:szCs w:val="28"/>
          <w:rtl/>
        </w:rPr>
        <w:t>ت</w:t>
      </w:r>
      <w:r w:rsidRPr="00F4719E">
        <w:rPr>
          <w:rFonts w:ascii="Times New Roman" w:eastAsia="Times New Roman" w:hAnsi="Times New Roman" w:cs="B Lotus" w:hint="cs"/>
          <w:sz w:val="28"/>
          <w:szCs w:val="28"/>
          <w:rtl/>
        </w:rPr>
        <w:t>أ</w:t>
      </w:r>
      <w:r w:rsidRPr="00F4719E">
        <w:rPr>
          <w:rFonts w:ascii="Times New Roman" w:eastAsia="Times New Roman" w:hAnsi="Times New Roman" w:cs="B Lotus"/>
          <w:sz w:val="28"/>
          <w:szCs w:val="28"/>
          <w:rtl/>
        </w:rPr>
        <w:t>ثير استرس شغلي بر خشنودي شغلي و سلامت روان: اثر تعديل كننده سرسختي و حمايت اجتماعي</w:t>
      </w:r>
      <w:r w:rsidRPr="00F4719E">
        <w:rPr>
          <w:rFonts w:ascii="Lotus" w:eastAsia="Times New Roman" w:hAnsi="Lotus" w:cs="B Lotus" w:hint="cs"/>
          <w:sz w:val="28"/>
          <w:szCs w:val="28"/>
          <w:rtl/>
        </w:rPr>
        <w:t>.</w:t>
      </w:r>
      <w:r w:rsidRPr="00F4719E">
        <w:rPr>
          <w:rFonts w:ascii="Lotus" w:eastAsia="Times New Roman" w:hAnsi="Lotus" w:cs="B Lotus" w:hint="cs"/>
          <w:b/>
          <w:bCs/>
          <w:sz w:val="28"/>
          <w:szCs w:val="28"/>
          <w:rtl/>
        </w:rPr>
        <w:t xml:space="preserve"> فصلنامه اندیشه و رفتار</w:t>
      </w:r>
      <w:r w:rsidRPr="00F4719E">
        <w:rPr>
          <w:rFonts w:ascii="Lotus" w:eastAsia="Times New Roman" w:hAnsi="Lotus" w:cs="B Lotus" w:hint="cs"/>
          <w:sz w:val="28"/>
          <w:szCs w:val="28"/>
          <w:rtl/>
        </w:rPr>
        <w:t>، سال 6، شماره 2و3، صص 78-70.</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عقیلی</w:t>
      </w:r>
      <w:r w:rsidRPr="00F4719E">
        <w:rPr>
          <w:rFonts w:ascii="Times New Roman" w:eastAsia="Times New Roman" w:hAnsi="Times New Roman" w:cs="B Lotus" w:hint="cs"/>
          <w:sz w:val="28"/>
          <w:szCs w:val="28"/>
          <w:rtl/>
        </w:rPr>
        <w:softHyphen/>
        <w:t xml:space="preserve">نژاد، </w:t>
      </w:r>
      <w:r w:rsidRPr="00F4719E">
        <w:rPr>
          <w:rFonts w:ascii="Times New Roman" w:eastAsia="Times New Roman" w:hAnsi="Times New Roman" w:cs="B Lotus"/>
          <w:sz w:val="28"/>
          <w:szCs w:val="28"/>
          <w:rtl/>
        </w:rPr>
        <w:t>ماشاءاله</w:t>
      </w:r>
      <w:r w:rsidRPr="00F4719E">
        <w:rPr>
          <w:rFonts w:ascii="Times New Roman" w:eastAsia="Times New Roman" w:hAnsi="Times New Roman" w:cs="B Lotus" w:hint="cs"/>
          <w:sz w:val="28"/>
          <w:szCs w:val="28"/>
          <w:rtl/>
        </w:rPr>
        <w:t>؛ محمدی، صابر؛ افکاری، محمداسحق؛ عباس</w:t>
      </w:r>
      <w:r w:rsidRPr="00F4719E">
        <w:rPr>
          <w:rFonts w:ascii="Times New Roman" w:eastAsia="Times New Roman" w:hAnsi="Times New Roman" w:cs="B Lotus" w:hint="cs"/>
          <w:sz w:val="28"/>
          <w:szCs w:val="28"/>
          <w:rtl/>
        </w:rPr>
        <w:softHyphen/>
        <w:t xml:space="preserve">زاده دیزجی، رضا. (1386). </w:t>
      </w:r>
      <w:r w:rsidRPr="00F4719E">
        <w:rPr>
          <w:rFonts w:ascii="Times New Roman" w:eastAsia="Times New Roman" w:hAnsi="Times New Roman" w:cs="B Lotus"/>
          <w:sz w:val="28"/>
          <w:szCs w:val="28"/>
          <w:rtl/>
        </w:rPr>
        <w:t>بررسي رابطه استرس شغلي با سلامت رواني، تيپ شخصيتي و رويدادهاي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استرس زاي زندگي در مأموران راهنمايي و رانندگي تهران بزرگ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b/>
          <w:bCs/>
          <w:sz w:val="28"/>
          <w:szCs w:val="28"/>
          <w:rtl/>
        </w:rPr>
        <w:t>پژوهش در</w:t>
      </w:r>
      <w:r w:rsidRPr="00F4719E">
        <w:rPr>
          <w:rFonts w:ascii="Times New Roman" w:eastAsia="Times New Roman" w:hAnsi="Times New Roman" w:cs="B Lotus" w:hint="cs"/>
          <w:b/>
          <w:bCs/>
          <w:sz w:val="28"/>
          <w:szCs w:val="28"/>
          <w:rtl/>
        </w:rPr>
        <w:t xml:space="preserve"> </w:t>
      </w:r>
      <w:r w:rsidRPr="00F4719E">
        <w:rPr>
          <w:rFonts w:ascii="Times New Roman" w:eastAsia="Times New Roman" w:hAnsi="Times New Roman" w:cs="B Lotus"/>
          <w:b/>
          <w:bCs/>
          <w:sz w:val="28"/>
          <w:szCs w:val="28"/>
          <w:rtl/>
        </w:rPr>
        <w:t>پزشكي (مجله پژوهشي دانشكده پزشكي)</w:t>
      </w:r>
      <w:r w:rsidRPr="00F4719E">
        <w:rPr>
          <w:rFonts w:ascii="Times New Roman" w:eastAsia="Times New Roman" w:hAnsi="Times New Roman" w:cs="B Lotus" w:hint="cs"/>
          <w:sz w:val="28"/>
          <w:szCs w:val="28"/>
          <w:rtl/>
        </w:rPr>
        <w:t>؛ سال 31، شماره 4، صص 360-355.</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عقيلي</w:t>
      </w:r>
      <w:r w:rsidRPr="00F4719E">
        <w:rPr>
          <w:rFonts w:ascii="Times New Roman" w:eastAsia="Times New Roman" w:hAnsi="Times New Roman" w:cs="B Lotus" w:hint="cs"/>
          <w:sz w:val="28"/>
          <w:szCs w:val="28"/>
          <w:rtl/>
        </w:rPr>
        <w:softHyphen/>
        <w:t>نژاد، ماشااله؛ محمدي، صابر؛ افكاري، محمداسحاق؛ عباس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ديزجي، رضا. </w:t>
      </w:r>
      <w:r w:rsidRPr="00F4719E">
        <w:rPr>
          <w:rFonts w:ascii="Tahoma" w:eastAsia="Times New Roman" w:hAnsi="Tahoma" w:cs="B Lotus" w:hint="cs"/>
          <w:sz w:val="28"/>
          <w:szCs w:val="28"/>
          <w:rtl/>
        </w:rPr>
        <w:t xml:space="preserve">(1386).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رابطه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تيپ</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شخصيتي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رويدادهاي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زاي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ماموران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راهنمايي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رانندگي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تهران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بزرگ. </w:t>
      </w:r>
      <w:r w:rsidRPr="00F4719E">
        <w:rPr>
          <w:rFonts w:ascii="Times New Roman" w:eastAsia="Times New Roman" w:hAnsi="Times New Roman" w:cs="B Lotus" w:hint="cs"/>
          <w:b/>
          <w:bCs/>
          <w:sz w:val="28"/>
          <w:szCs w:val="28"/>
          <w:rtl/>
        </w:rPr>
        <w:t>فصلنامه پژوهش</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در</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پزشکي</w:t>
      </w:r>
      <w:r w:rsidRPr="00F4719E">
        <w:rPr>
          <w:rFonts w:ascii="Times New Roman" w:eastAsia="Times New Roman" w:hAnsi="Times New Roman" w:cs="B Lotus" w:hint="cs"/>
          <w:sz w:val="28"/>
          <w:szCs w:val="28"/>
          <w:rtl/>
        </w:rPr>
        <w:t>، سال 31، شماره 4، صص 360-355.</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8"/>
          <w:szCs w:val="28"/>
          <w:rtl/>
        </w:rPr>
      </w:pPr>
      <w:r w:rsidRPr="00F4719E">
        <w:rPr>
          <w:rFonts w:ascii="BZar" w:eastAsia="Times New Roman" w:hAnsi="Times New Roman" w:cs="B Lotus"/>
          <w:sz w:val="28"/>
          <w:szCs w:val="28"/>
          <w:rtl/>
        </w:rPr>
        <w:t>علوي، سلمان؛ جنتي</w:t>
      </w:r>
      <w:r w:rsidRPr="00F4719E">
        <w:rPr>
          <w:rFonts w:ascii="BZar" w:eastAsia="Times New Roman" w:hAnsi="Times New Roman" w:cs="B Lotus" w:hint="cs"/>
          <w:sz w:val="28"/>
          <w:szCs w:val="28"/>
          <w:rtl/>
        </w:rPr>
        <w:softHyphen/>
      </w:r>
      <w:r w:rsidRPr="00F4719E">
        <w:rPr>
          <w:rFonts w:ascii="BZar" w:eastAsia="Times New Roman" w:hAnsi="Times New Roman" w:cs="B Lotus"/>
          <w:sz w:val="28"/>
          <w:szCs w:val="28"/>
          <w:rtl/>
        </w:rPr>
        <w:t>فرد، فرشته</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داوودي، علي</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(1388). بررسي و مقايسه سلامت رواني و فرسودگي</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شغلي در كاركنان شركت سايپا</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w:t>
      </w:r>
      <w:r w:rsidRPr="00F4719E">
        <w:rPr>
          <w:rFonts w:ascii="BZar" w:eastAsia="Times New Roman" w:hAnsi="Times New Roman" w:cs="B Lotus"/>
          <w:b/>
          <w:bCs/>
          <w:sz w:val="28"/>
          <w:szCs w:val="28"/>
          <w:rtl/>
        </w:rPr>
        <w:t>ماهنامه مهندسي خودرو و صنايع وابسته</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سال</w:t>
      </w:r>
      <w:r w:rsidRPr="00F4719E">
        <w:rPr>
          <w:rFonts w:ascii="BZar" w:eastAsia="Times New Roman" w:hAnsi="Times New Roman" w:cs="B Lotus"/>
          <w:sz w:val="28"/>
          <w:szCs w:val="28"/>
          <w:rtl/>
        </w:rPr>
        <w:t xml:space="preserve"> 1، شماره 6، صص</w:t>
      </w:r>
      <w:r w:rsidRPr="00F4719E">
        <w:rPr>
          <w:rFonts w:ascii="BZar" w:eastAsia="Times New Roman" w:hAnsi="Times New Roman" w:cs="B Lotus" w:hint="cs"/>
          <w:sz w:val="28"/>
          <w:szCs w:val="28"/>
          <w:rtl/>
        </w:rPr>
        <w:t xml:space="preserve"> 25-21.</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BZar" w:eastAsia="Times New Roman" w:hAnsi="Times New Roman" w:cs="B Lotus" w:hint="cs"/>
          <w:sz w:val="26"/>
          <w:szCs w:val="28"/>
          <w:rtl/>
        </w:rPr>
        <w:t>غضنفری، فیروزه و قدم</w:t>
      </w:r>
      <w:r w:rsidRPr="00F4719E">
        <w:rPr>
          <w:rFonts w:ascii="BZar" w:eastAsia="Times New Roman" w:hAnsi="Times New Roman" w:cs="B Lotus" w:hint="cs"/>
          <w:sz w:val="26"/>
          <w:szCs w:val="28"/>
          <w:rtl/>
        </w:rPr>
        <w:softHyphen/>
        <w:t>پور، عزت</w:t>
      </w:r>
      <w:r w:rsidRPr="00F4719E">
        <w:rPr>
          <w:rFonts w:ascii="BZar" w:eastAsia="Times New Roman" w:hAnsi="Times New Roman" w:cs="B Lotus" w:hint="cs"/>
          <w:sz w:val="26"/>
          <w:szCs w:val="28"/>
          <w:rtl/>
        </w:rPr>
        <w:softHyphen/>
        <w:t>الله. (1387). بررسی رابطه راهبردهای مقابله</w:t>
      </w:r>
      <w:r w:rsidRPr="00F4719E">
        <w:rPr>
          <w:rFonts w:ascii="BZar" w:eastAsia="Times New Roman" w:hAnsi="Times New Roman" w:cs="B Lotus" w:hint="cs"/>
          <w:sz w:val="26"/>
          <w:szCs w:val="28"/>
          <w:rtl/>
        </w:rPr>
        <w:softHyphen/>
        <w:t>ای و سلامت روانی در ساکنین شهر خرم</w:t>
      </w:r>
      <w:r w:rsidRPr="00F4719E">
        <w:rPr>
          <w:rFonts w:ascii="BZar" w:eastAsia="Times New Roman" w:hAnsi="Times New Roman" w:cs="B Lotus" w:hint="cs"/>
          <w:sz w:val="26"/>
          <w:szCs w:val="28"/>
          <w:rtl/>
        </w:rPr>
        <w:softHyphen/>
        <w:t>آباد.</w:t>
      </w:r>
      <w:r w:rsidRPr="00F4719E">
        <w:rPr>
          <w:rFonts w:ascii="BZar" w:eastAsia="Times New Roman" w:hAnsi="Times New Roman" w:cs="B Lotus" w:hint="cs"/>
          <w:b/>
          <w:bCs/>
          <w:sz w:val="26"/>
          <w:szCs w:val="28"/>
          <w:rtl/>
        </w:rPr>
        <w:t xml:space="preserve"> فصلنامه اصول بهداشت روانی</w:t>
      </w:r>
      <w:r w:rsidRPr="00F4719E">
        <w:rPr>
          <w:rFonts w:ascii="BZar" w:eastAsia="Times New Roman" w:hAnsi="Times New Roman" w:cs="B Lotus" w:hint="cs"/>
          <w:sz w:val="26"/>
          <w:szCs w:val="28"/>
          <w:rtl/>
        </w:rPr>
        <w:t>، سال 10، شماره 37، صص 54-47.</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غضنفري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فيروزه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قدم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پور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عزت</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اله</w:t>
      </w:r>
      <w:r w:rsidRPr="00F4719E">
        <w:rPr>
          <w:rFonts w:ascii="Times New Roman" w:eastAsia="Times New Roman" w:hAnsi="Times New Roman" w:cs="B Lotus" w:hint="cs"/>
          <w:sz w:val="28"/>
          <w:szCs w:val="28"/>
          <w:rtl/>
        </w:rPr>
        <w:t>. (1387).</w:t>
      </w:r>
      <w:r w:rsidRPr="00F4719E">
        <w:rPr>
          <w:rFonts w:ascii="Times New Roman" w:eastAsia="Times New Roman" w:hAnsi="Times New Roman" w:cs="B Lotus"/>
          <w:sz w:val="28"/>
          <w:szCs w:val="28"/>
          <w:rtl/>
        </w:rPr>
        <w:t xml:space="preserve"> بررسي رابطه راهبردهاي مقابله اي و سلامت رواني در ساكنين شهر خرم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آباد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فصلنامه</w:t>
      </w:r>
      <w:r w:rsidRPr="00F4719E">
        <w:rPr>
          <w:rFonts w:ascii="Times New Roman" w:eastAsia="Times New Roman" w:hAnsi="Times New Roman" w:cs="B Lotus"/>
          <w:b/>
          <w:bCs/>
          <w:sz w:val="28"/>
          <w:szCs w:val="28"/>
          <w:rtl/>
        </w:rPr>
        <w:t xml:space="preserve"> اصول بهداشت رواني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hint="cs"/>
          <w:b/>
          <w:bC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10</w:t>
      </w:r>
      <w:r w:rsidRPr="00F4719E">
        <w:rPr>
          <w:rFonts w:ascii="Times New Roman" w:eastAsia="Times New Roman" w:hAnsi="Times New Roman" w:cs="B Lotus" w:hint="cs"/>
          <w:sz w:val="28"/>
          <w:szCs w:val="28"/>
          <w:rtl/>
        </w:rPr>
        <w:t>، شماره 1</w:t>
      </w:r>
      <w:r w:rsidRPr="00F4719E">
        <w:rPr>
          <w:rFonts w:ascii="Times New Roman" w:eastAsia="Times New Roman" w:hAnsi="Times New Roman" w:cs="B Lotus"/>
          <w:sz w:val="28"/>
          <w:szCs w:val="28"/>
          <w:rtl/>
        </w:rPr>
        <w:t xml:space="preserve"> (پياپي 37)</w:t>
      </w:r>
      <w:r w:rsidRPr="00F4719E">
        <w:rPr>
          <w:rFonts w:ascii="Times New Roman" w:eastAsia="Times New Roman" w:hAnsi="Times New Roman" w:cs="B Lotus" w:hint="cs"/>
          <w:sz w:val="28"/>
          <w:szCs w:val="28"/>
          <w:rtl/>
        </w:rPr>
        <w:t>، صص 54-47.</w:t>
      </w:r>
      <w:r w:rsidRPr="00F4719E">
        <w:rPr>
          <w:rFonts w:ascii="Times New Roman"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قاسمي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پيربلوطي، محمد؛ احمدي، رضا؛ علوي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اشكفتكي، سیده صغری.</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 xml:space="preserve">(1392).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سازماني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هاجر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کاشاني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شهرکرد. </w:t>
      </w:r>
      <w:r w:rsidRPr="00F4719E">
        <w:rPr>
          <w:rFonts w:ascii="Times New Roman" w:eastAsia="Times New Roman" w:hAnsi="Times New Roman" w:cs="B Lotus" w:hint="cs"/>
          <w:b/>
          <w:bCs/>
          <w:sz w:val="28"/>
          <w:szCs w:val="28"/>
          <w:rtl/>
        </w:rPr>
        <w:t>فصلنامه باليني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پرستاري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مامايي</w:t>
      </w:r>
      <w:r w:rsidRPr="00F4719E">
        <w:rPr>
          <w:rFonts w:ascii="Times New Roman" w:eastAsia="Times New Roman" w:hAnsi="Times New Roman" w:cs="B Lotus" w:hint="cs"/>
          <w:sz w:val="28"/>
          <w:szCs w:val="28"/>
          <w:rtl/>
        </w:rPr>
        <w:t xml:space="preserve">، سال 2، شماره 3، صص 63-53.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BMitra,Bold" w:eastAsia="Times New Roman" w:hAnsi="BMitra,Bold" w:cs="B Lotus"/>
          <w:sz w:val="28"/>
          <w:szCs w:val="28"/>
          <w:rtl/>
        </w:rPr>
        <w:t>قاسمي پيربلوطي،</w:t>
      </w:r>
      <w:r w:rsidRPr="00F4719E">
        <w:rPr>
          <w:rFonts w:ascii="BMitra,Bold" w:eastAsia="Times New Roman" w:hAnsi="BMitra,Bold" w:cs="B Lotus" w:hint="cs"/>
          <w:sz w:val="28"/>
          <w:szCs w:val="28"/>
          <w:rtl/>
        </w:rPr>
        <w:t xml:space="preserve"> </w:t>
      </w:r>
      <w:r w:rsidRPr="00F4719E">
        <w:rPr>
          <w:rFonts w:ascii="BMitra,Bold" w:eastAsia="Times New Roman" w:hAnsi="BMitra,Bold" w:cs="B Lotus"/>
          <w:sz w:val="28"/>
          <w:szCs w:val="28"/>
          <w:rtl/>
        </w:rPr>
        <w:t>محمد</w:t>
      </w:r>
      <w:r w:rsidRPr="00F4719E">
        <w:rPr>
          <w:rFonts w:ascii="BMitra,Bold" w:eastAsia="Times New Roman" w:hAnsi="BMitra,Bold" w:cs="B Lotus" w:hint="cs"/>
          <w:sz w:val="28"/>
          <w:szCs w:val="28"/>
          <w:rtl/>
        </w:rPr>
        <w:t>؛</w:t>
      </w:r>
      <w:r w:rsidRPr="00F4719E">
        <w:rPr>
          <w:rFonts w:ascii="BMitra,Bold" w:eastAsia="Times New Roman" w:hAnsi="BMitra,Bold" w:cs="B Lotus"/>
          <w:sz w:val="28"/>
          <w:szCs w:val="28"/>
          <w:rtl/>
        </w:rPr>
        <w:t xml:space="preserve"> احمدي</w:t>
      </w:r>
      <w:r w:rsidRPr="00F4719E">
        <w:rPr>
          <w:rFonts w:ascii="BMitra,Bold" w:eastAsia="Times New Roman" w:hAnsi="BMitra,Bold" w:cs="B Lotus" w:hint="cs"/>
          <w:sz w:val="28"/>
          <w:szCs w:val="28"/>
          <w:rtl/>
        </w:rPr>
        <w:t xml:space="preserve">، رضا؛ </w:t>
      </w:r>
      <w:r w:rsidRPr="00F4719E">
        <w:rPr>
          <w:rFonts w:ascii="BMitra,Bold" w:eastAsia="Times New Roman" w:hAnsi="BMitra,Bold" w:cs="B Lotus"/>
          <w:sz w:val="28"/>
          <w:szCs w:val="28"/>
          <w:rtl/>
        </w:rPr>
        <w:t>علوي اشكفتكي</w:t>
      </w:r>
      <w:r w:rsidRPr="00F4719E">
        <w:rPr>
          <w:rFonts w:ascii="BMitra,Bold" w:eastAsia="Times New Roman" w:hAnsi="BMitra,Bold" w:cs="B Lotus" w:hint="cs"/>
          <w:sz w:val="28"/>
          <w:szCs w:val="28"/>
          <w:rtl/>
        </w:rPr>
        <w:t>، سیده صغری. (1392</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ارتباط فرهنگ سازماني و استرس شغلي با سلامت روان در پرستاران بيمارستان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هاجر و كاشاني شهركرد</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b/>
          <w:bCs/>
          <w:sz w:val="28"/>
          <w:szCs w:val="28"/>
          <w:rtl/>
        </w:rPr>
        <w:t>مجله باليني پرستاري و مامايي</w:t>
      </w:r>
      <w:r w:rsidRPr="00F4719E">
        <w:rPr>
          <w:rFonts w:ascii="Times New Roman" w:eastAsia="Times New Roman" w:hAnsi="Times New Roman" w:cs="B Lotus" w:hint="cs"/>
          <w:sz w:val="28"/>
          <w:szCs w:val="28"/>
          <w:rtl/>
        </w:rPr>
        <w:t>، سال 2، شماره 3، صص 63-53.</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6"/>
          <w:szCs w:val="28"/>
          <w:rtl/>
        </w:rPr>
      </w:pPr>
      <w:r w:rsidRPr="00F4719E">
        <w:rPr>
          <w:rFonts w:ascii="TT2ED9o00" w:eastAsia="Times New Roman" w:hAnsi="Times New Roman" w:cs="B Lotus" w:hint="cs"/>
          <w:sz w:val="26"/>
          <w:szCs w:val="28"/>
          <w:rtl/>
        </w:rPr>
        <w:t>قریشی</w:t>
      </w:r>
      <w:r w:rsidRPr="00F4719E">
        <w:rPr>
          <w:rFonts w:ascii="TT2ED9o00" w:eastAsia="Times New Roman" w:hAnsi="Times New Roman" w:cs="B Lotus"/>
          <w:sz w:val="26"/>
          <w:szCs w:val="28"/>
          <w:rtl/>
        </w:rPr>
        <w:softHyphen/>
      </w:r>
      <w:r w:rsidRPr="00F4719E">
        <w:rPr>
          <w:rFonts w:ascii="TT2ED9o00" w:eastAsia="Times New Roman" w:hAnsi="Times New Roman" w:cs="B Lotus" w:hint="cs"/>
          <w:sz w:val="26"/>
          <w:szCs w:val="28"/>
          <w:rtl/>
        </w:rPr>
        <w:t>راد، فخرالسادات. (1389). اعتباریابی مقیاس مقابله با موقعیت</w:t>
      </w:r>
      <w:r w:rsidRPr="00F4719E">
        <w:rPr>
          <w:rFonts w:ascii="TT2ED9o00" w:eastAsia="Times New Roman" w:hAnsi="Times New Roman" w:cs="B Lotus" w:hint="cs"/>
          <w:sz w:val="26"/>
          <w:szCs w:val="28"/>
          <w:rtl/>
        </w:rPr>
        <w:softHyphen/>
        <w:t>های استرس</w:t>
      </w:r>
      <w:r w:rsidRPr="00F4719E">
        <w:rPr>
          <w:rFonts w:ascii="TT2ED9o00" w:eastAsia="Times New Roman" w:hAnsi="Times New Roman" w:cs="B Lotus" w:hint="cs"/>
          <w:sz w:val="26"/>
          <w:szCs w:val="28"/>
          <w:rtl/>
        </w:rPr>
        <w:softHyphen/>
        <w:t xml:space="preserve">زای اندلر و پارکر. </w:t>
      </w:r>
      <w:r w:rsidRPr="00F4719E">
        <w:rPr>
          <w:rFonts w:ascii="TT2ED9o00" w:eastAsia="Times New Roman" w:hAnsi="Times New Roman" w:cs="B Lotus" w:hint="cs"/>
          <w:b/>
          <w:bCs/>
          <w:sz w:val="26"/>
          <w:szCs w:val="28"/>
          <w:rtl/>
        </w:rPr>
        <w:t>مجله علوم رفتاری</w:t>
      </w:r>
      <w:r w:rsidRPr="00F4719E">
        <w:rPr>
          <w:rFonts w:ascii="TT2ED9o00" w:eastAsia="Times New Roman" w:hAnsi="Times New Roman" w:cs="B Lotus" w:hint="cs"/>
          <w:sz w:val="26"/>
          <w:szCs w:val="28"/>
          <w:rtl/>
        </w:rPr>
        <w:t>، سال 4، شماره 1، صص 7-1.</w:t>
      </w:r>
    </w:p>
    <w:p w:rsidR="00F4719E" w:rsidRPr="00F4719E" w:rsidRDefault="00F4719E" w:rsidP="00F4719E">
      <w:pPr>
        <w:tabs>
          <w:tab w:val="left" w:pos="271"/>
          <w:tab w:val="left" w:pos="1106"/>
          <w:tab w:val="left" w:pos="8306"/>
        </w:tabs>
        <w:bidi/>
        <w:spacing w:after="0" w:line="360" w:lineRule="auto"/>
        <w:ind w:left="408" w:hanging="408"/>
        <w:jc w:val="lowKashida"/>
        <w:rPr>
          <w:rFonts w:ascii="BNazanin" w:eastAsia="Times New Roman" w:hAnsi="BNazanin" w:cs="B Lotus"/>
          <w:sz w:val="26"/>
          <w:szCs w:val="28"/>
          <w:rtl/>
        </w:rPr>
      </w:pPr>
      <w:r w:rsidRPr="00F4719E">
        <w:rPr>
          <w:rFonts w:ascii="BNazanin" w:eastAsia="Times New Roman" w:hAnsi="BNazanin" w:cs="B Lotus" w:hint="cs"/>
          <w:sz w:val="26"/>
          <w:szCs w:val="28"/>
          <w:rtl/>
        </w:rPr>
        <w:t>کاکاوند، علیرضا و پارسامنش، فریبا. (1389). اثربخشی آموزش مهارت</w:t>
      </w:r>
      <w:r w:rsidRPr="00F4719E">
        <w:rPr>
          <w:rFonts w:ascii="BNazanin" w:eastAsia="Times New Roman" w:hAnsi="BNazanin" w:cs="B Lotus" w:hint="cs"/>
          <w:sz w:val="26"/>
          <w:szCs w:val="28"/>
          <w:rtl/>
        </w:rPr>
        <w:softHyphen/>
        <w:t>های مقابله</w:t>
      </w:r>
      <w:r w:rsidRPr="00F4719E">
        <w:rPr>
          <w:rFonts w:ascii="BNazanin" w:eastAsia="Times New Roman" w:hAnsi="BNazanin" w:cs="B Lotus" w:hint="cs"/>
          <w:sz w:val="26"/>
          <w:szCs w:val="28"/>
          <w:rtl/>
        </w:rPr>
        <w:softHyphen/>
        <w:t xml:space="preserve">ای بر اضطراب دختران دبیرستانی. </w:t>
      </w:r>
      <w:r w:rsidRPr="00F4719E">
        <w:rPr>
          <w:rFonts w:ascii="BNazanin" w:eastAsia="Times New Roman" w:hAnsi="BNazanin" w:cs="B Lotus" w:hint="cs"/>
          <w:b/>
          <w:bCs/>
          <w:sz w:val="26"/>
          <w:szCs w:val="28"/>
          <w:rtl/>
        </w:rPr>
        <w:t>فصلنامه علوم رفتاری</w:t>
      </w:r>
      <w:r w:rsidRPr="00F4719E">
        <w:rPr>
          <w:rFonts w:ascii="BNazanin" w:eastAsia="Times New Roman" w:hAnsi="BNazanin" w:cs="B Lotus" w:hint="cs"/>
          <w:sz w:val="26"/>
          <w:szCs w:val="28"/>
          <w:rtl/>
        </w:rPr>
        <w:t>، سال 5، شماره 2، صص 145-133.</w:t>
      </w:r>
    </w:p>
    <w:p w:rsidR="00F4719E" w:rsidRPr="00F4719E" w:rsidRDefault="00F4719E" w:rsidP="00F4719E">
      <w:pPr>
        <w:tabs>
          <w:tab w:val="left" w:pos="271"/>
          <w:tab w:val="left" w:pos="1106"/>
          <w:tab w:val="left" w:pos="8306"/>
        </w:tabs>
        <w:bidi/>
        <w:spacing w:after="0" w:line="360" w:lineRule="auto"/>
        <w:ind w:left="408" w:hanging="408"/>
        <w:jc w:val="lowKashida"/>
        <w:rPr>
          <w:rFonts w:ascii="BZar" w:eastAsia="Times New Roman" w:hAnsi="Times New Roman" w:cs="B Lotus"/>
          <w:sz w:val="28"/>
          <w:szCs w:val="28"/>
          <w:rtl/>
        </w:rPr>
      </w:pPr>
      <w:r w:rsidRPr="00F4719E">
        <w:rPr>
          <w:rFonts w:ascii="BZar" w:eastAsia="Times New Roman" w:hAnsi="Times New Roman" w:cs="B Lotus"/>
          <w:sz w:val="28"/>
          <w:szCs w:val="28"/>
          <w:rtl/>
        </w:rPr>
        <w:t>کالات</w:t>
      </w:r>
      <w:r w:rsidRPr="00F4719E">
        <w:rPr>
          <w:rFonts w:ascii="BZar" w:eastAsia="Times New Roman" w:hAnsi="Times New Roman" w:cs="B Lotus" w:hint="cs"/>
          <w:sz w:val="28"/>
          <w:szCs w:val="28"/>
          <w:rtl/>
        </w:rPr>
        <w:t xml:space="preserve">، </w:t>
      </w:r>
      <w:r w:rsidRPr="00F4719E">
        <w:rPr>
          <w:rFonts w:ascii="BZar" w:eastAsia="Times New Roman" w:hAnsi="Times New Roman" w:cs="B Lotus"/>
          <w:sz w:val="28"/>
          <w:szCs w:val="28"/>
          <w:rtl/>
        </w:rPr>
        <w:t>ج</w:t>
      </w:r>
      <w:r w:rsidRPr="00F4719E">
        <w:rPr>
          <w:rFonts w:ascii="BZar" w:eastAsia="Times New Roman" w:hAnsi="Times New Roman" w:cs="B Lotus" w:hint="cs"/>
          <w:sz w:val="28"/>
          <w:szCs w:val="28"/>
          <w:rtl/>
        </w:rPr>
        <w:t>ی</w:t>
      </w:r>
      <w:r w:rsidRPr="00F4719E">
        <w:rPr>
          <w:rFonts w:ascii="BZar" w:eastAsia="Times New Roman" w:hAnsi="Times New Roman" w:cs="B Lotus" w:hint="eastAsia"/>
          <w:sz w:val="28"/>
          <w:szCs w:val="28"/>
          <w:rtl/>
        </w:rPr>
        <w:t>مز</w:t>
      </w:r>
      <w:r w:rsidRPr="00F4719E">
        <w:rPr>
          <w:rFonts w:ascii="BZar" w:eastAsia="Times New Roman" w:hAnsi="Times New Roman" w:cs="B Lotus" w:hint="cs"/>
          <w:sz w:val="28"/>
          <w:szCs w:val="28"/>
          <w:rtl/>
        </w:rPr>
        <w:t>. (</w:t>
      </w:r>
      <w:r w:rsidRPr="00F4719E">
        <w:rPr>
          <w:rFonts w:ascii="BZar" w:eastAsia="Times New Roman" w:hAnsi="Times New Roman" w:cs="B Lotus"/>
          <w:sz w:val="28"/>
          <w:szCs w:val="28"/>
          <w:rtl/>
        </w:rPr>
        <w:t>١٣٩٢</w:t>
      </w:r>
      <w:r w:rsidRPr="00F4719E">
        <w:rPr>
          <w:rFonts w:ascii="BZar" w:eastAsia="Times New Roman" w:hAnsi="Times New Roman" w:cs="B Lotus" w:hint="cs"/>
          <w:sz w:val="28"/>
          <w:szCs w:val="28"/>
          <w:rtl/>
        </w:rPr>
        <w:t xml:space="preserve">). </w:t>
      </w:r>
      <w:r w:rsidRPr="00F4719E">
        <w:rPr>
          <w:rFonts w:ascii="BZar" w:eastAsia="Times New Roman" w:hAnsi="Times New Roman" w:cs="B Lotus"/>
          <w:b/>
          <w:bCs/>
          <w:sz w:val="28"/>
          <w:szCs w:val="28"/>
          <w:rtl/>
        </w:rPr>
        <w:t>روانشناس</w:t>
      </w:r>
      <w:r w:rsidRPr="00F4719E">
        <w:rPr>
          <w:rFonts w:ascii="BZar" w:eastAsia="Times New Roman" w:hAnsi="Times New Roman" w:cs="B Lotus" w:hint="cs"/>
          <w:b/>
          <w:bCs/>
          <w:sz w:val="28"/>
          <w:szCs w:val="28"/>
          <w:rtl/>
        </w:rPr>
        <w:t>ی</w:t>
      </w:r>
      <w:r w:rsidRPr="00F4719E">
        <w:rPr>
          <w:rFonts w:ascii="BZar" w:eastAsia="Times New Roman" w:hAnsi="Times New Roman" w:cs="B Lotus"/>
          <w:b/>
          <w:bCs/>
          <w:sz w:val="28"/>
          <w:szCs w:val="28"/>
          <w:rtl/>
        </w:rPr>
        <w:t xml:space="preserve"> ف</w:t>
      </w:r>
      <w:r w:rsidRPr="00F4719E">
        <w:rPr>
          <w:rFonts w:ascii="BZar" w:eastAsia="Times New Roman" w:hAnsi="Times New Roman" w:cs="B Lotus" w:hint="cs"/>
          <w:b/>
          <w:bCs/>
          <w:sz w:val="28"/>
          <w:szCs w:val="28"/>
          <w:rtl/>
        </w:rPr>
        <w:t>ی</w:t>
      </w:r>
      <w:r w:rsidRPr="00F4719E">
        <w:rPr>
          <w:rFonts w:ascii="BZar" w:eastAsia="Times New Roman" w:hAnsi="Times New Roman" w:cs="B Lotus" w:hint="eastAsia"/>
          <w:b/>
          <w:bCs/>
          <w:sz w:val="28"/>
          <w:szCs w:val="28"/>
          <w:rtl/>
        </w:rPr>
        <w:t>ز</w:t>
      </w:r>
      <w:r w:rsidRPr="00F4719E">
        <w:rPr>
          <w:rFonts w:ascii="BZar" w:eastAsia="Times New Roman" w:hAnsi="Times New Roman" w:cs="B Lotus" w:hint="cs"/>
          <w:b/>
          <w:bCs/>
          <w:sz w:val="28"/>
          <w:szCs w:val="28"/>
          <w:rtl/>
        </w:rPr>
        <w:t>ی</w:t>
      </w:r>
      <w:r w:rsidRPr="00F4719E">
        <w:rPr>
          <w:rFonts w:ascii="BZar" w:eastAsia="Times New Roman" w:hAnsi="Times New Roman" w:cs="B Lotus" w:hint="eastAsia"/>
          <w:b/>
          <w:bCs/>
          <w:sz w:val="28"/>
          <w:szCs w:val="28"/>
          <w:rtl/>
        </w:rPr>
        <w:t>ولوژ</w:t>
      </w:r>
      <w:r w:rsidRPr="00F4719E">
        <w:rPr>
          <w:rFonts w:ascii="BZar" w:eastAsia="Times New Roman" w:hAnsi="Times New Roman" w:cs="B Lotus" w:hint="cs"/>
          <w:b/>
          <w:bCs/>
          <w:sz w:val="28"/>
          <w:szCs w:val="28"/>
          <w:rtl/>
        </w:rPr>
        <w:t>ی</w:t>
      </w:r>
      <w:r w:rsidRPr="00F4719E">
        <w:rPr>
          <w:rFonts w:ascii="BZar" w:eastAsia="Times New Roman" w:hAnsi="Times New Roman" w:cs="B Lotus" w:hint="eastAsia"/>
          <w:b/>
          <w:bCs/>
          <w:sz w:val="28"/>
          <w:szCs w:val="28"/>
          <w:rtl/>
        </w:rPr>
        <w:t>ک</w:t>
      </w:r>
      <w:r w:rsidRPr="00F4719E">
        <w:rPr>
          <w:rFonts w:ascii="BZar" w:eastAsia="Times New Roman" w:hAnsi="Times New Roman" w:cs="B Lotus" w:hint="cs"/>
          <w:b/>
          <w:bCs/>
          <w:sz w:val="28"/>
          <w:szCs w:val="28"/>
          <w:rtl/>
        </w:rPr>
        <w:t>ی</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ترجم</w:t>
      </w:r>
      <w:r w:rsidRPr="00F4719E">
        <w:rPr>
          <w:rFonts w:ascii="BZar" w:eastAsia="Times New Roman" w:hAnsi="Times New Roman" w:cs="B Lotus" w:hint="cs"/>
          <w:sz w:val="28"/>
          <w:szCs w:val="28"/>
          <w:rtl/>
        </w:rPr>
        <w:t>ه ی</w:t>
      </w:r>
      <w:r w:rsidRPr="00F4719E">
        <w:rPr>
          <w:rFonts w:ascii="BZar" w:eastAsia="Times New Roman" w:hAnsi="Times New Roman" w:cs="B Lotus" w:hint="eastAsia"/>
          <w:sz w:val="28"/>
          <w:szCs w:val="28"/>
          <w:rtl/>
        </w:rPr>
        <w:t>ح</w:t>
      </w:r>
      <w:r w:rsidRPr="00F4719E">
        <w:rPr>
          <w:rFonts w:ascii="BZar" w:eastAsia="Times New Roman" w:hAnsi="Times New Roman" w:cs="B Lotus" w:hint="cs"/>
          <w:sz w:val="28"/>
          <w:szCs w:val="28"/>
          <w:rtl/>
        </w:rPr>
        <w:t>یی</w:t>
      </w:r>
      <w:r w:rsidRPr="00F4719E">
        <w:rPr>
          <w:rFonts w:ascii="BZar" w:eastAsia="Times New Roman" w:hAnsi="Times New Roman" w:cs="B Lotus"/>
          <w:sz w:val="28"/>
          <w:szCs w:val="28"/>
          <w:rtl/>
        </w:rPr>
        <w:t xml:space="preserve"> س</w:t>
      </w:r>
      <w:r w:rsidRPr="00F4719E">
        <w:rPr>
          <w:rFonts w:ascii="BZar" w:eastAsia="Times New Roman" w:hAnsi="Times New Roman" w:cs="B Lotus" w:hint="cs"/>
          <w:sz w:val="28"/>
          <w:szCs w:val="28"/>
          <w:rtl/>
        </w:rPr>
        <w:t>ی</w:t>
      </w:r>
      <w:r w:rsidRPr="00F4719E">
        <w:rPr>
          <w:rFonts w:ascii="BZar" w:eastAsia="Times New Roman" w:hAnsi="Times New Roman" w:cs="B Lotus" w:hint="eastAsia"/>
          <w:sz w:val="28"/>
          <w:szCs w:val="28"/>
          <w:rtl/>
        </w:rPr>
        <w:t>د</w:t>
      </w:r>
      <w:r w:rsidRPr="00F4719E">
        <w:rPr>
          <w:rFonts w:ascii="BZar" w:eastAsia="Times New Roman" w:hAnsi="Times New Roman" w:cs="B Lotus"/>
          <w:sz w:val="28"/>
          <w:szCs w:val="28"/>
          <w:rtl/>
        </w:rPr>
        <w:t>محمد</w:t>
      </w:r>
      <w:r w:rsidRPr="00F4719E">
        <w:rPr>
          <w:rFonts w:ascii="BZar" w:eastAsia="Times New Roman" w:hAnsi="Times New Roman" w:cs="B Lotus" w:hint="cs"/>
          <w:sz w:val="28"/>
          <w:szCs w:val="28"/>
          <w:rtl/>
        </w:rPr>
        <w:t>ی.</w:t>
      </w:r>
      <w:r w:rsidRPr="00F4719E">
        <w:rPr>
          <w:rFonts w:ascii="BZar" w:eastAsia="Times New Roman" w:hAnsi="Times New Roman" w:cs="B Lotus"/>
          <w:sz w:val="28"/>
          <w:szCs w:val="28"/>
          <w:rtl/>
        </w:rPr>
        <w:t xml:space="preserve"> </w:t>
      </w:r>
      <w:r w:rsidRPr="00F4719E">
        <w:rPr>
          <w:rFonts w:ascii="BZar" w:eastAsia="Times New Roman" w:hAnsi="Times New Roman" w:cs="B Lotus" w:hint="cs"/>
          <w:sz w:val="28"/>
          <w:szCs w:val="28"/>
          <w:rtl/>
        </w:rPr>
        <w:t>تهران</w:t>
      </w:r>
      <w:r w:rsidRPr="00F4719E">
        <w:rPr>
          <w:rFonts w:ascii="BZar" w:eastAsia="Times New Roman" w:hAnsi="Times New Roman" w:cs="B Lotus"/>
          <w:sz w:val="28"/>
          <w:szCs w:val="28"/>
          <w:rtl/>
        </w:rPr>
        <w:t>:</w:t>
      </w:r>
      <w:r w:rsidRPr="00F4719E">
        <w:rPr>
          <w:rFonts w:ascii="BZar" w:eastAsia="Times New Roman" w:hAnsi="Times New Roman" w:cs="B Lotus" w:hint="cs"/>
          <w:sz w:val="28"/>
          <w:szCs w:val="28"/>
          <w:rtl/>
        </w:rPr>
        <w:t xml:space="preserve"> نشر</w:t>
      </w:r>
      <w:r w:rsidRPr="00F4719E">
        <w:rPr>
          <w:rFonts w:ascii="BZar" w:eastAsia="Times New Roman" w:hAnsi="Times New Roman" w:cs="B Lotus"/>
          <w:sz w:val="28"/>
          <w:szCs w:val="28"/>
          <w:rtl/>
        </w:rPr>
        <w:t xml:space="preserve"> روان</w:t>
      </w:r>
      <w:r w:rsidRPr="00F4719E">
        <w:rPr>
          <w:rFonts w:ascii="BZar" w:eastAsia="Times New Roman" w:hAnsi="Times New Roman" w:cs="B Lotus" w:hint="cs"/>
          <w:sz w:val="28"/>
          <w:szCs w:val="28"/>
          <w:rtl/>
        </w:rPr>
        <w:t>.</w:t>
      </w:r>
      <w:r w:rsidRPr="00F4719E">
        <w:rPr>
          <w:rFonts w:ascii="BZar"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lastRenderedPageBreak/>
        <w:t>كافي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سيدموسي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موسوي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سيدولي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اله</w:t>
      </w:r>
      <w:r w:rsidRPr="00F4719E">
        <w:rPr>
          <w:rFonts w:ascii="Times New Roman" w:eastAsia="Times New Roman" w:hAnsi="Times New Roman" w:cs="B Lotus" w:hint="cs"/>
          <w:sz w:val="28"/>
          <w:szCs w:val="28"/>
          <w:rtl/>
        </w:rPr>
        <w:t>. (1386).</w:t>
      </w:r>
      <w:r w:rsidRPr="00F4719E">
        <w:rPr>
          <w:rFonts w:ascii="Times New Roman" w:eastAsia="Times New Roman" w:hAnsi="Times New Roman" w:cs="B Lotus"/>
          <w:sz w:val="28"/>
          <w:szCs w:val="28"/>
          <w:rtl/>
        </w:rPr>
        <w:t xml:space="preserve"> بررسي ارتباط بين شيوه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رويارويي با فشار رواني (استرس) و سلامت رواني در گروهي از دانشجويان گيلان</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فصلنامه</w:t>
      </w:r>
      <w:r w:rsidRPr="00F4719E">
        <w:rPr>
          <w:rFonts w:ascii="Times New Roman" w:eastAsia="Times New Roman" w:hAnsi="Times New Roman" w:cs="B Lotus"/>
          <w:sz w:val="28"/>
          <w:szCs w:val="28"/>
          <w:rtl/>
        </w:rPr>
        <w:t xml:space="preserve"> پژوهش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مشاوره (تازه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و پژوهش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مشاوره)</w:t>
      </w:r>
      <w:r w:rsidRPr="00F4719E">
        <w:rPr>
          <w:rFonts w:ascii="Times New Roman" w:eastAsia="Times New Roman" w:hAnsi="Times New Roman" w:cs="B Lotus" w:hint="cs"/>
          <w:sz w:val="28"/>
          <w:szCs w:val="28"/>
          <w:rtl/>
        </w:rPr>
        <w:t>، سال</w:t>
      </w:r>
      <w:r w:rsidRPr="00F4719E">
        <w:rPr>
          <w:rFonts w:ascii="Times New Roman" w:eastAsia="Times New Roman" w:hAnsi="Times New Roman" w:cs="B Lotus"/>
          <w:sz w:val="28"/>
          <w:szCs w:val="28"/>
          <w:rtl/>
        </w:rPr>
        <w:t xml:space="preserve"> 6</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شماره  23</w:t>
      </w:r>
      <w:r w:rsidRPr="00F4719E">
        <w:rPr>
          <w:rFonts w:ascii="Times New Roman" w:eastAsia="Times New Roman" w:hAnsi="Times New Roman" w:cs="B Lotus" w:hint="cs"/>
          <w:sz w:val="28"/>
          <w:szCs w:val="28"/>
          <w:rtl/>
        </w:rPr>
        <w:t>، صص 81-67</w:t>
      </w:r>
      <w:r w:rsidRPr="00F4719E">
        <w:rPr>
          <w:rFonts w:ascii="Times New Roman" w:eastAsia="Times New Roman" w:hAnsi="Times New Roman" w:cs="B Lotus"/>
          <w:sz w:val="28"/>
          <w:szCs w:val="28"/>
          <w:rtl/>
        </w:rPr>
        <w:t>.</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كبيرزاده، آذر؛ محسني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ساروي، بنيامين؛ اصغري، زليخا؛ باقريان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فرح</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آبادي، ابراهيم؛ باقرزاده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لداري، رحيم.</w:t>
      </w:r>
      <w:r w:rsidRPr="00F4719E">
        <w:rPr>
          <w:rFonts w:ascii="Times New Roman" w:eastAsia="Times New Roman" w:hAnsi="Times New Roman" w:cs="B Lotus"/>
          <w:sz w:val="28"/>
          <w:szCs w:val="28"/>
          <w:rtl/>
        </w:rPr>
        <w:t xml:space="preserve"> </w:t>
      </w:r>
      <w:r w:rsidRPr="00F4719E">
        <w:rPr>
          <w:rFonts w:ascii="Tahoma" w:eastAsia="Times New Roman" w:hAnsi="Tahoma" w:cs="B Lotus" w:hint="cs"/>
          <w:sz w:val="28"/>
          <w:szCs w:val="28"/>
          <w:rtl/>
        </w:rPr>
        <w:t xml:space="preserve">(1386).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عمومي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كاركنان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بخش</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مدارك</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پزشکي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مازندران. </w:t>
      </w:r>
      <w:r w:rsidRPr="00F4719E">
        <w:rPr>
          <w:rFonts w:ascii="Times New Roman" w:eastAsia="Times New Roman" w:hAnsi="Times New Roman" w:cs="B Lotus" w:hint="cs"/>
          <w:b/>
          <w:bCs/>
          <w:sz w:val="28"/>
          <w:szCs w:val="28"/>
          <w:rtl/>
        </w:rPr>
        <w:t>فصلنامه مديريت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اطلاعات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سلامت</w:t>
      </w:r>
      <w:r w:rsidRPr="00F4719E">
        <w:rPr>
          <w:rFonts w:ascii="Times New Roman" w:eastAsia="Times New Roman" w:hAnsi="Times New Roman" w:cs="B Lotus" w:hint="cs"/>
          <w:sz w:val="28"/>
          <w:szCs w:val="28"/>
          <w:rtl/>
        </w:rPr>
        <w:t xml:space="preserve">، سال 4، شماره 2، صص 222-215.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 xml:space="preserve">گنجي، حمزه. (1392). </w:t>
      </w:r>
      <w:r w:rsidRPr="00F4719E">
        <w:rPr>
          <w:rFonts w:ascii="Times New Roman" w:eastAsia="Times New Roman" w:hAnsi="Times New Roman" w:cs="B Lotus" w:hint="cs"/>
          <w:b/>
          <w:bCs/>
          <w:i/>
          <w:iCs/>
          <w:sz w:val="28"/>
          <w:szCs w:val="28"/>
          <w:rtl/>
        </w:rPr>
        <w:t>بهداشت رواني</w:t>
      </w:r>
      <w:r w:rsidRPr="00F4719E">
        <w:rPr>
          <w:rFonts w:ascii="Times New Roman" w:eastAsia="Times New Roman" w:hAnsi="Times New Roman" w:cs="B Lotus" w:hint="cs"/>
          <w:sz w:val="28"/>
          <w:szCs w:val="28"/>
          <w:rtl/>
        </w:rPr>
        <w:t>. تهران: اتشارات ارسباران.</w:t>
      </w:r>
    </w:p>
    <w:p w:rsidR="00F4719E" w:rsidRPr="00F4719E" w:rsidRDefault="00F4719E" w:rsidP="00F4719E">
      <w:pPr>
        <w:tabs>
          <w:tab w:val="left" w:pos="271"/>
          <w:tab w:val="left" w:pos="1106"/>
          <w:tab w:val="left" w:pos="8306"/>
        </w:tabs>
        <w:bidi/>
        <w:spacing w:after="0" w:line="360" w:lineRule="auto"/>
        <w:ind w:left="408" w:hanging="408"/>
        <w:jc w:val="lowKashida"/>
        <w:rPr>
          <w:rFonts w:ascii="Tahoma" w:eastAsia="Times New Roman" w:hAnsi="Tahoma" w:cs="B Lotus"/>
          <w:sz w:val="28"/>
          <w:szCs w:val="28"/>
          <w:rtl/>
        </w:rPr>
      </w:pPr>
      <w:r w:rsidRPr="00F4719E">
        <w:rPr>
          <w:rFonts w:ascii="Tahoma" w:eastAsia="Times New Roman" w:hAnsi="Tahoma" w:cs="B Lotus" w:hint="cs"/>
          <w:sz w:val="28"/>
          <w:szCs w:val="28"/>
          <w:rtl/>
        </w:rPr>
        <w:t xml:space="preserve">مقیمی، سیدمحمد. (1391). </w:t>
      </w:r>
      <w:r w:rsidRPr="00F4719E">
        <w:rPr>
          <w:rFonts w:ascii="Tahoma" w:eastAsia="Times New Roman" w:hAnsi="Tahoma" w:cs="B Lotus" w:hint="cs"/>
          <w:b/>
          <w:bCs/>
          <w:sz w:val="28"/>
          <w:szCs w:val="28"/>
          <w:rtl/>
        </w:rPr>
        <w:t>سازمان و مدیریت، رویکردی پژوهشی</w:t>
      </w:r>
      <w:r w:rsidRPr="00F4719E">
        <w:rPr>
          <w:rFonts w:ascii="Tahoma" w:eastAsia="Times New Roman" w:hAnsi="Tahoma" w:cs="B Lotus" w:hint="cs"/>
          <w:sz w:val="28"/>
          <w:szCs w:val="28"/>
          <w:rtl/>
        </w:rPr>
        <w:t>. تهران: انتشارات ترمه.</w:t>
      </w:r>
    </w:p>
    <w:p w:rsidR="00F4719E" w:rsidRPr="00F4719E" w:rsidRDefault="00F4719E" w:rsidP="00F4719E">
      <w:pPr>
        <w:tabs>
          <w:tab w:val="left" w:pos="271"/>
          <w:tab w:val="left" w:pos="1106"/>
          <w:tab w:val="left" w:pos="8306"/>
        </w:tabs>
        <w:bidi/>
        <w:spacing w:after="0" w:line="360" w:lineRule="auto"/>
        <w:ind w:left="408" w:hanging="408"/>
        <w:jc w:val="lowKashida"/>
        <w:rPr>
          <w:rFonts w:ascii="Lotus" w:eastAsia="Times New Roman" w:hAnsi="Lotus" w:cs="B Lotus"/>
          <w:sz w:val="28"/>
          <w:szCs w:val="28"/>
          <w:rtl/>
        </w:rPr>
      </w:pPr>
      <w:r w:rsidRPr="00F4719E">
        <w:rPr>
          <w:rFonts w:ascii="Times New Roman" w:eastAsia="Times New Roman" w:hAnsi="Times New Roman" w:cs="B Lotus"/>
          <w:sz w:val="28"/>
          <w:szCs w:val="28"/>
          <w:rtl/>
        </w:rPr>
        <w:t>ملازم</w:t>
      </w:r>
      <w:r w:rsidRPr="00F4719E">
        <w:rPr>
          <w:rFonts w:ascii="Times New Roman" w:eastAsia="Times New Roman" w:hAnsi="Times New Roman" w:cs="B Lotus" w:hint="cs"/>
          <w:sz w:val="28"/>
          <w:szCs w:val="28"/>
          <w:rtl/>
        </w:rPr>
        <w:t xml:space="preserve">، زهرا؛ </w:t>
      </w:r>
      <w:r w:rsidRPr="00F4719E">
        <w:rPr>
          <w:rFonts w:ascii="Times New Roman" w:eastAsia="Times New Roman" w:hAnsi="Times New Roman" w:cs="B Lotus"/>
          <w:sz w:val="28"/>
          <w:szCs w:val="28"/>
          <w:rtl/>
        </w:rPr>
        <w:t>محمدحسيني</w:t>
      </w:r>
      <w:r w:rsidRPr="00F4719E">
        <w:rPr>
          <w:rFonts w:ascii="Times New Roman" w:eastAsia="Times New Roman" w:hAnsi="Times New Roman" w:cs="B Lotus" w:hint="cs"/>
          <w:sz w:val="28"/>
          <w:szCs w:val="28"/>
          <w:rtl/>
        </w:rPr>
        <w:t xml:space="preserve">، سیما؛ </w:t>
      </w:r>
      <w:r w:rsidRPr="00F4719E">
        <w:rPr>
          <w:rFonts w:ascii="Times New Roman" w:eastAsia="Times New Roman" w:hAnsi="Times New Roman" w:cs="B Lotus"/>
          <w:sz w:val="28"/>
          <w:szCs w:val="28"/>
          <w:rtl/>
        </w:rPr>
        <w:t>كريمي</w:t>
      </w:r>
      <w:r w:rsidRPr="00F4719E">
        <w:rPr>
          <w:rFonts w:ascii="Times New Roman" w:eastAsia="Times New Roman" w:hAnsi="Times New Roman" w:cs="B Lotus" w:hint="cs"/>
          <w:sz w:val="28"/>
          <w:szCs w:val="28"/>
          <w:rtl/>
        </w:rPr>
        <w:t xml:space="preserve">، زهره؛ </w:t>
      </w:r>
      <w:r w:rsidRPr="00F4719E">
        <w:rPr>
          <w:rFonts w:ascii="Times New Roman" w:eastAsia="Times New Roman" w:hAnsi="Times New Roman" w:cs="B Lotus"/>
          <w:sz w:val="28"/>
          <w:szCs w:val="28"/>
          <w:rtl/>
        </w:rPr>
        <w:t>زاده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باقري</w:t>
      </w:r>
      <w:r w:rsidRPr="00F4719E">
        <w:rPr>
          <w:rFonts w:ascii="Times New Roman" w:eastAsia="Times New Roman" w:hAnsi="Times New Roman" w:cs="B Lotus" w:hint="cs"/>
          <w:sz w:val="28"/>
          <w:szCs w:val="28"/>
          <w:rtl/>
        </w:rPr>
        <w:t>، قادر.</w:t>
      </w:r>
      <w:r w:rsidRPr="00F4719E">
        <w:rPr>
          <w:rFonts w:ascii="Times New Roman" w:eastAsia="Times New Roman" w:hAnsi="Times New Roman" w:cs="B Lotus"/>
          <w:sz w:val="28"/>
          <w:szCs w:val="28"/>
          <w:rtl/>
        </w:rPr>
        <w:t xml:space="preserve"> </w:t>
      </w:r>
      <w:r w:rsidRPr="00F4719E">
        <w:rPr>
          <w:rFonts w:ascii="Lotus" w:eastAsia="Times New Roman" w:hAnsi="Lotus" w:cs="B Lotus" w:hint="cs"/>
          <w:sz w:val="28"/>
          <w:szCs w:val="28"/>
          <w:rtl/>
        </w:rPr>
        <w:t xml:space="preserve">(1384). </w:t>
      </w:r>
      <w:r w:rsidRPr="00F4719E">
        <w:rPr>
          <w:rFonts w:ascii="Times New Roman" w:eastAsia="Times New Roman" w:hAnsi="Times New Roman" w:cs="B Lotus"/>
          <w:sz w:val="28"/>
          <w:szCs w:val="28"/>
          <w:rtl/>
        </w:rPr>
        <w:t>برخي عوامل تنش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زاي شغلي و درجه تنش</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زايي آن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 از نظر پرستاران شاغل در</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بيمارستان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دانشگاه علوم پزشكي و خدمات بهداشتي درماني استان كهگيلويه و</w:t>
      </w:r>
      <w:r w:rsidRPr="00F4719E">
        <w:rPr>
          <w:rFonts w:ascii="Times New Roman" w:eastAsia="Times New Roman" w:hAnsi="Times New Roman" w:cs="B Lotus"/>
          <w:sz w:val="28"/>
          <w:szCs w:val="28"/>
        </w:rPr>
        <w:t xml:space="preserve"> </w:t>
      </w:r>
      <w:r w:rsidRPr="00F4719E">
        <w:rPr>
          <w:rFonts w:ascii="Times New Roman" w:eastAsia="Times New Roman" w:hAnsi="Times New Roman" w:cs="B Lotus"/>
          <w:sz w:val="28"/>
          <w:szCs w:val="28"/>
          <w:rtl/>
        </w:rPr>
        <w:t xml:space="preserve">بويراحمد </w:t>
      </w:r>
      <w:r w:rsidRPr="00F4719E">
        <w:rPr>
          <w:rFonts w:ascii="Times New Roman" w:eastAsia="Times New Roman" w:hAnsi="Times New Roman" w:cs="Times New Roman" w:hint="cs"/>
          <w:sz w:val="28"/>
          <w:szCs w:val="28"/>
          <w:rtl/>
        </w:rPr>
        <w:t>–</w:t>
      </w:r>
      <w:r w:rsidRPr="00F4719E">
        <w:rPr>
          <w:rFonts w:ascii="Times New Roman" w:eastAsia="Times New Roman" w:hAnsi="Times New Roman" w:cs="B Lotus"/>
          <w:sz w:val="28"/>
          <w:szCs w:val="28"/>
          <w:rtl/>
        </w:rPr>
        <w:t xml:space="preserve"> 1381</w:t>
      </w:r>
      <w:r w:rsidRPr="00F4719E">
        <w:rPr>
          <w:rFonts w:ascii="Lotus" w:eastAsia="Times New Roman" w:hAnsi="Lotus" w:cs="B Lotus" w:hint="cs"/>
          <w:sz w:val="28"/>
          <w:szCs w:val="28"/>
          <w:rtl/>
        </w:rPr>
        <w:t xml:space="preserve">. </w:t>
      </w:r>
      <w:r w:rsidRPr="00F4719E">
        <w:rPr>
          <w:rFonts w:ascii="Lotus" w:eastAsia="Times New Roman" w:hAnsi="Lotus" w:cs="B Lotus" w:hint="cs"/>
          <w:b/>
          <w:bCs/>
          <w:sz w:val="28"/>
          <w:szCs w:val="28"/>
          <w:rtl/>
        </w:rPr>
        <w:t>مجله ارمغان دانش</w:t>
      </w:r>
      <w:r w:rsidRPr="00F4719E">
        <w:rPr>
          <w:rFonts w:ascii="Lotus" w:eastAsia="Times New Roman" w:hAnsi="Lotus" w:cs="B Lotus" w:hint="cs"/>
          <w:sz w:val="28"/>
          <w:szCs w:val="28"/>
          <w:rtl/>
        </w:rPr>
        <w:t>، سال 10، شماره 4، صص 103-95.</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منصور، لادن؛ ملاشريفي، شيدا</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خشور، حسن</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(1389). رابطه بين استرس شغلي و هوش هيجاني بين</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كارمندان دانشگاه شهيد بهشتي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طرح پژوهشي</w:t>
      </w:r>
      <w:r w:rsidRPr="00F4719E">
        <w:rPr>
          <w:rFonts w:ascii="Times New Roman" w:eastAsia="Times New Roman" w:hAnsi="Times New Roman" w:cs="B Lotus"/>
          <w:sz w:val="28"/>
          <w:szCs w:val="28"/>
          <w:rtl/>
        </w:rPr>
        <w:t>، دانشكده علوم تربيتي و روانشناسي دانشگاه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 xml:space="preserve">شهيد بهشتي.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منصوري، زهره</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مهرابي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زاده</w:t>
      </w:r>
      <w:r w:rsidRPr="00F4719E">
        <w:rPr>
          <w:rFonts w:ascii="Times New Roman" w:eastAsia="Times New Roman" w:hAnsi="Times New Roman" w:cs="B Lotus" w:hint="cs"/>
          <w:sz w:val="28"/>
          <w:szCs w:val="28"/>
          <w:rtl/>
        </w:rPr>
        <w:t xml:space="preserve"> هنرمند</w:t>
      </w:r>
      <w:r w:rsidRPr="00F4719E">
        <w:rPr>
          <w:rFonts w:ascii="Times New Roman" w:eastAsia="Times New Roman" w:hAnsi="Times New Roman" w:cs="B Lotus"/>
          <w:sz w:val="28"/>
          <w:szCs w:val="28"/>
          <w:rtl/>
        </w:rPr>
        <w:t>، مهناز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(1389). رابطه اختلال در سلامت رواني و خشنودي شغلي با رضايت</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زناشويي در زنان شاغل</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b/>
          <w:bCs/>
          <w:sz w:val="28"/>
          <w:szCs w:val="28"/>
          <w:rtl/>
        </w:rPr>
        <w:t>مجله زن و فرهنگ</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3، شماره 1، صص</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102</w:t>
      </w:r>
      <w:r w:rsidRPr="00F4719E">
        <w:rPr>
          <w:rFonts w:ascii="Times New Roman" w:eastAsia="Times New Roman" w:hAnsi="Times New Roman" w:cs="B Lotus" w:hint="cs"/>
          <w:sz w:val="28"/>
          <w:szCs w:val="28"/>
          <w:rtl/>
        </w:rPr>
        <w:t>-91.</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مهداد، علی</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w:t>
      </w:r>
      <w:r w:rsidRPr="00F4719E">
        <w:rPr>
          <w:rFonts w:ascii="Times New Roman" w:eastAsia="Times New Roman" w:hAnsi="Times New Roman" w:cs="B Lotus" w:hint="cs"/>
          <w:sz w:val="28"/>
          <w:szCs w:val="28"/>
          <w:rtl/>
        </w:rPr>
        <w:t>1389</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b/>
          <w:bCs/>
          <w:sz w:val="28"/>
          <w:szCs w:val="28"/>
          <w:rtl/>
        </w:rPr>
        <w:t>روانشناسی صنعتی و سازمانی</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تهران: </w:t>
      </w:r>
      <w:r w:rsidRPr="00F4719E">
        <w:rPr>
          <w:rFonts w:ascii="Times New Roman" w:eastAsia="Times New Roman" w:hAnsi="Times New Roman" w:cs="B Lotus"/>
          <w:sz w:val="28"/>
          <w:szCs w:val="28"/>
          <w:rtl/>
        </w:rPr>
        <w:t>انتشارات جنگل.</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میلانی</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 xml:space="preserve">فر، بهروز. (1389). </w:t>
      </w:r>
      <w:r w:rsidRPr="00F4719E">
        <w:rPr>
          <w:rFonts w:ascii="Times New Roman" w:eastAsia="Times New Roman" w:hAnsi="Times New Roman" w:cs="B Lotus" w:hint="cs"/>
          <w:b/>
          <w:bCs/>
          <w:sz w:val="28"/>
          <w:szCs w:val="28"/>
          <w:rtl/>
        </w:rPr>
        <w:t>بهداشت</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روانی</w:t>
      </w:r>
      <w:r w:rsidRPr="00F4719E">
        <w:rPr>
          <w:rFonts w:ascii="Times New Roman" w:eastAsia="Times New Roman" w:hAnsi="Times New Roman" w:cs="B Lotus" w:hint="cs"/>
          <w:sz w:val="28"/>
          <w:szCs w:val="28"/>
          <w:rtl/>
        </w:rPr>
        <w:t>. تهران: انتشارات قومس.</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ویسی، مختار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عاطف وحید، محمدکاظم</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رضایی، منصور</w:t>
      </w:r>
      <w:r w:rsidRPr="00F4719E">
        <w:rPr>
          <w:rFonts w:ascii="Times New Roman" w:eastAsia="Times New Roman" w:hAnsi="Times New Roman" w:cs="B Lotus" w:hint="cs"/>
          <w:sz w:val="28"/>
          <w:szCs w:val="28"/>
          <w:rtl/>
        </w:rPr>
        <w:t>. (</w:t>
      </w:r>
      <w:r w:rsidRPr="00F4719E">
        <w:rPr>
          <w:rFonts w:ascii="Times New Roman" w:eastAsia="Times New Roman" w:hAnsi="Times New Roman" w:cs="B Lotus"/>
          <w:sz w:val="28"/>
          <w:szCs w:val="28"/>
          <w:rtl/>
        </w:rPr>
        <w:t>1378</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تاثیر استرس شغلی بر خشنودی شغلی و سلامت روان: اثر تعدیل</w:t>
      </w:r>
      <w:r w:rsidRPr="00F4719E">
        <w:rPr>
          <w:rFonts w:ascii="Times New Roman" w:eastAsia="Times New Roman" w:hAnsi="Times New Roman" w:cs="B Lotus"/>
          <w:sz w:val="28"/>
          <w:szCs w:val="28"/>
          <w:rtl/>
        </w:rPr>
        <w:softHyphen/>
        <w:t>کننده سرسختی و حمایت اجتماعی</w:t>
      </w:r>
      <w:r w:rsidRPr="00F4719E">
        <w:rPr>
          <w:rFonts w:ascii="Times New Roman" w:eastAsia="Times New Roman" w:hAnsi="Times New Roman" w:cs="B Lotus"/>
          <w:b/>
          <w:bCs/>
          <w:sz w:val="28"/>
          <w:szCs w:val="28"/>
          <w:rtl/>
        </w:rPr>
        <w:t>. مجله روانپزشكي و روانشناسي باليني ايران (انديشه و رفتار)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شماره 2 و 3،</w:t>
      </w:r>
      <w:r w:rsidRPr="00F4719E">
        <w:rPr>
          <w:rFonts w:ascii="Times New Roman" w:eastAsia="Times New Roman" w:hAnsi="Times New Roman" w:cs="B Lotus" w:hint="cs"/>
          <w:sz w:val="28"/>
          <w:szCs w:val="28"/>
          <w:rtl/>
        </w:rPr>
        <w:t xml:space="preserve"> صص</w:t>
      </w:r>
      <w:r w:rsidRPr="00F4719E">
        <w:rPr>
          <w:rFonts w:ascii="Times New Roman" w:eastAsia="Times New Roman" w:hAnsi="Times New Roman" w:cs="B Lotus"/>
          <w:sz w:val="28"/>
          <w:szCs w:val="28"/>
          <w:rtl/>
        </w:rPr>
        <w:t xml:space="preserve"> 70-78.</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هاشم</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زاده</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ايرج</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اورنگي</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مريم</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بهره</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دار</w:t>
      </w:r>
      <w:r w:rsidRPr="00F4719E">
        <w:rPr>
          <w:rFonts w:ascii="Times New Roman" w:eastAsia="Times New Roman" w:hAnsi="Times New Roman" w:cs="B Lotus" w:hint="cs"/>
          <w:sz w:val="28"/>
          <w:szCs w:val="28"/>
          <w:rtl/>
        </w:rPr>
        <w:t>،</w:t>
      </w:r>
      <w:r w:rsidRPr="00F4719E">
        <w:rPr>
          <w:rFonts w:ascii="Times New Roman" w:eastAsia="Times New Roman" w:hAnsi="Times New Roman" w:cs="B Lotus"/>
          <w:sz w:val="28"/>
          <w:szCs w:val="28"/>
          <w:rtl/>
        </w:rPr>
        <w:t xml:space="preserve"> محمدجعفر</w:t>
      </w:r>
      <w:r w:rsidRPr="00F4719E">
        <w:rPr>
          <w:rFonts w:ascii="Times New Roman" w:eastAsia="Times New Roman" w:hAnsi="Times New Roman" w:cs="B Lotus" w:hint="cs"/>
          <w:sz w:val="28"/>
          <w:szCs w:val="28"/>
          <w:rtl/>
        </w:rPr>
        <w:t>. (1379).</w:t>
      </w:r>
      <w:r w:rsidRPr="00F4719E">
        <w:rPr>
          <w:rFonts w:ascii="Times New Roman" w:eastAsia="Times New Roman" w:hAnsi="Times New Roman" w:cs="B Lotus"/>
          <w:sz w:val="28"/>
          <w:szCs w:val="28"/>
          <w:rtl/>
        </w:rPr>
        <w:t xml:space="preserve"> استرس شغلي و رابطه آن با سلامت روان در كاركنان بيمارستان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شهر شيراز</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b/>
          <w:bCs/>
          <w:sz w:val="28"/>
          <w:szCs w:val="28"/>
          <w:rtl/>
        </w:rPr>
        <w:t>مجله روانپزشكي و روانشناسي باليني ايران (انديشه و رفتار)</w:t>
      </w:r>
      <w:r w:rsidRPr="00F4719E">
        <w:rPr>
          <w:rFonts w:ascii="Times New Roman" w:eastAsia="Times New Roman" w:hAnsi="Times New Roman" w:cs="B Lotus" w:hint="cs"/>
          <w:sz w:val="28"/>
          <w:szCs w:val="28"/>
          <w:rtl/>
        </w:rPr>
        <w:t xml:space="preserve">، سال </w:t>
      </w:r>
      <w:r w:rsidRPr="00F4719E">
        <w:rPr>
          <w:rFonts w:ascii="Times New Roman" w:eastAsia="Times New Roman" w:hAnsi="Times New Roman" w:cs="B Lotus"/>
          <w:sz w:val="28"/>
          <w:szCs w:val="28"/>
          <w:rtl/>
        </w:rPr>
        <w:t>6</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شماره 3-2 (پ</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hint="eastAsia"/>
          <w:sz w:val="28"/>
          <w:szCs w:val="28"/>
          <w:rtl/>
        </w:rPr>
        <w:t>اپ</w:t>
      </w:r>
      <w:r w:rsidRPr="00F4719E">
        <w:rPr>
          <w:rFonts w:ascii="Times New Roman" w:eastAsia="Times New Roman" w:hAnsi="Times New Roman" w:cs="B Lotus" w:hint="cs"/>
          <w:sz w:val="28"/>
          <w:szCs w:val="28"/>
          <w:rtl/>
        </w:rPr>
        <w:t>ی</w:t>
      </w:r>
      <w:r w:rsidRPr="00F4719E">
        <w:rPr>
          <w:rFonts w:ascii="Times New Roman" w:eastAsia="Times New Roman" w:hAnsi="Times New Roman" w:cs="B Lotus"/>
          <w:sz w:val="28"/>
          <w:szCs w:val="28"/>
          <w:rtl/>
        </w:rPr>
        <w:t xml:space="preserve"> 22-23)</w:t>
      </w:r>
      <w:r w:rsidRPr="00F4719E">
        <w:rPr>
          <w:rFonts w:ascii="Times New Roman" w:eastAsia="Times New Roman" w:hAnsi="Times New Roman" w:cs="B Lotus" w:hint="cs"/>
          <w:sz w:val="28"/>
          <w:szCs w:val="28"/>
          <w:rtl/>
        </w:rPr>
        <w:t>، صص 62-55</w:t>
      </w:r>
      <w:r w:rsidRPr="00F4719E">
        <w:rPr>
          <w:rFonts w:ascii="Times New Roman" w:eastAsia="Times New Roman" w:hAnsi="Times New Roman" w:cs="B Lotus"/>
          <w:sz w:val="28"/>
          <w:szCs w:val="28"/>
          <w:rtl/>
        </w:rPr>
        <w:t xml:space="preserve">. </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sz w:val="28"/>
          <w:szCs w:val="28"/>
          <w:rtl/>
        </w:rPr>
        <w:t>هاشمي</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نژاد</w:t>
      </w:r>
      <w:r w:rsidRPr="00F4719E">
        <w:rPr>
          <w:rFonts w:ascii="Times New Roman" w:eastAsia="Times New Roman" w:hAnsi="Times New Roman" w:cs="B Lotus" w:hint="cs"/>
          <w:sz w:val="28"/>
          <w:szCs w:val="28"/>
          <w:rtl/>
        </w:rPr>
        <w:t>، ناصر؛</w:t>
      </w:r>
      <w:r w:rsidRPr="00F4719E">
        <w:rPr>
          <w:rFonts w:ascii="Times New Roman" w:eastAsia="Times New Roman" w:hAnsi="Times New Roman" w:cs="B Lotus"/>
          <w:sz w:val="28"/>
          <w:szCs w:val="28"/>
          <w:rtl/>
        </w:rPr>
        <w:t xml:space="preserve"> رحيمي مقدم</w:t>
      </w:r>
      <w:r w:rsidRPr="00F4719E">
        <w:rPr>
          <w:rFonts w:ascii="Times New Roman" w:eastAsia="Times New Roman" w:hAnsi="Times New Roman" w:cs="B Lotus" w:hint="cs"/>
          <w:sz w:val="28"/>
          <w:szCs w:val="28"/>
          <w:rtl/>
        </w:rPr>
        <w:t xml:space="preserve">، سمیه؛ </w:t>
      </w:r>
      <w:r w:rsidRPr="00F4719E">
        <w:rPr>
          <w:rFonts w:ascii="Times New Roman" w:eastAsia="Times New Roman" w:hAnsi="Times New Roman" w:cs="B Lotus"/>
          <w:sz w:val="28"/>
          <w:szCs w:val="28"/>
          <w:rtl/>
        </w:rPr>
        <w:t>محمديان</w:t>
      </w:r>
      <w:r w:rsidRPr="00F4719E">
        <w:rPr>
          <w:rFonts w:ascii="Times New Roman" w:eastAsia="Times New Roman" w:hAnsi="Times New Roman" w:cs="B Lotus" w:hint="cs"/>
          <w:sz w:val="28"/>
          <w:szCs w:val="28"/>
          <w:rtl/>
        </w:rPr>
        <w:t xml:space="preserve">، مصطفی؛ امیری، فاطمه. (1392). </w:t>
      </w:r>
      <w:r w:rsidRPr="00F4719E">
        <w:rPr>
          <w:rFonts w:ascii="Times New Roman" w:eastAsia="Times New Roman" w:hAnsi="Times New Roman" w:cs="B Lotus"/>
          <w:sz w:val="28"/>
          <w:szCs w:val="28"/>
          <w:rtl/>
        </w:rPr>
        <w:t>بررسي ارتباط سلامت رواني و استرس شغلي ماماهاي</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sz w:val="28"/>
          <w:szCs w:val="28"/>
          <w:rtl/>
        </w:rPr>
        <w:t>شاغل در بيمارستان</w:t>
      </w:r>
      <w:r w:rsidRPr="00F4719E">
        <w:rPr>
          <w:rFonts w:ascii="Times New Roman" w:eastAsia="Times New Roman" w:hAnsi="Times New Roman" w:cs="B Lotus" w:hint="cs"/>
          <w:sz w:val="28"/>
          <w:szCs w:val="28"/>
          <w:rtl/>
        </w:rPr>
        <w:softHyphen/>
      </w:r>
      <w:r w:rsidRPr="00F4719E">
        <w:rPr>
          <w:rFonts w:ascii="Times New Roman" w:eastAsia="Times New Roman" w:hAnsi="Times New Roman" w:cs="B Lotus"/>
          <w:sz w:val="28"/>
          <w:szCs w:val="28"/>
          <w:rtl/>
        </w:rPr>
        <w:t>هاي شهر كرمان در سال</w:t>
      </w:r>
      <w:r w:rsidRPr="00F4719E">
        <w:rPr>
          <w:rFonts w:ascii="Times New Roman" w:eastAsia="Times New Roman" w:hAnsi="Times New Roman" w:cs="B Lotus" w:hint="cs"/>
          <w:sz w:val="28"/>
          <w:szCs w:val="28"/>
          <w:rtl/>
        </w:rPr>
        <w:t xml:space="preserve"> 1390. </w:t>
      </w:r>
      <w:r w:rsidRPr="00F4719E">
        <w:rPr>
          <w:rFonts w:ascii="Times New Roman" w:eastAsia="Times New Roman" w:hAnsi="Times New Roman" w:cs="B Lotus" w:hint="cs"/>
          <w:b/>
          <w:bCs/>
          <w:sz w:val="28"/>
          <w:szCs w:val="28"/>
          <w:rtl/>
        </w:rPr>
        <w:t>مجله زنان، مامایی و نازایی ایران</w:t>
      </w:r>
      <w:r w:rsidRPr="00F4719E">
        <w:rPr>
          <w:rFonts w:ascii="Times New Roman" w:eastAsia="Times New Roman" w:hAnsi="Times New Roman" w:cs="B Lotus" w:hint="cs"/>
          <w:sz w:val="28"/>
          <w:szCs w:val="28"/>
          <w:rtl/>
        </w:rPr>
        <w:t>؛ سال 16، شماره 64؛ صص 9-1.</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lastRenderedPageBreak/>
        <w:t>هاشمي</w:t>
      </w:r>
      <w:r w:rsidRPr="00F4719E">
        <w:rPr>
          <w:rFonts w:ascii="Times New Roman" w:eastAsia="Times New Roman" w:hAnsi="Times New Roman" w:cs="B Lotus" w:hint="cs"/>
          <w:sz w:val="28"/>
          <w:szCs w:val="28"/>
          <w:rtl/>
        </w:rPr>
        <w:softHyphen/>
        <w:t>نژاد، ناصر؛ رحيمي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مقدم، سمیه؛ محمديان، مصطفی؛ اميري، فاطمه. </w:t>
      </w:r>
      <w:r w:rsidRPr="00F4719E">
        <w:rPr>
          <w:rFonts w:ascii="Tahoma" w:eastAsia="Times New Roman" w:hAnsi="Tahoma" w:cs="B Lotus" w:hint="cs"/>
          <w:sz w:val="28"/>
          <w:szCs w:val="28"/>
          <w:rtl/>
        </w:rPr>
        <w:t xml:space="preserve">(1392). </w:t>
      </w:r>
      <w:r w:rsidRPr="00F4719E">
        <w:rPr>
          <w:rFonts w:ascii="Times New Roman" w:eastAsia="Times New Roman" w:hAnsi="Times New Roman" w:cs="B Lotus" w:hint="cs"/>
          <w:sz w:val="28"/>
          <w:szCs w:val="28"/>
          <w:rtl/>
        </w:rPr>
        <w:t>بررسي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ارتباط</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سلامت</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رواني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ماماهاي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شاغل</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کرمان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سال</w:t>
      </w:r>
      <w:r w:rsidRPr="00F4719E">
        <w:rPr>
          <w:rFonts w:ascii="Times New Roman" w:eastAsia="Times New Roman" w:hAnsi="Times New Roman" w:cs="B Lotus"/>
          <w:sz w:val="28"/>
          <w:szCs w:val="28"/>
          <w:rtl/>
        </w:rPr>
        <w:t xml:space="preserve"> 1390</w:t>
      </w:r>
      <w:r w:rsidRPr="00F4719E">
        <w:rPr>
          <w:rFonts w:ascii="Times New Roman" w:eastAsia="Times New Roman" w:hAnsi="Times New Roman" w:cs="B Lotus" w:hint="cs"/>
          <w:sz w:val="28"/>
          <w:szCs w:val="28"/>
          <w:rtl/>
        </w:rPr>
        <w:t xml:space="preserve">. </w:t>
      </w:r>
      <w:r w:rsidRPr="00F4719E">
        <w:rPr>
          <w:rFonts w:ascii="Times New Roman" w:eastAsia="Times New Roman" w:hAnsi="Times New Roman" w:cs="B Lotus" w:hint="cs"/>
          <w:b/>
          <w:bCs/>
          <w:sz w:val="28"/>
          <w:szCs w:val="28"/>
          <w:rtl/>
        </w:rPr>
        <w:t>مجله</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زنان</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مامايي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و</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نازايي</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ايران</w:t>
      </w:r>
      <w:r w:rsidRPr="00F4719E">
        <w:rPr>
          <w:rFonts w:ascii="Times New Roman" w:eastAsia="Times New Roman" w:hAnsi="Times New Roman" w:cs="B Lotus" w:hint="cs"/>
          <w:sz w:val="28"/>
          <w:szCs w:val="28"/>
          <w:rtl/>
        </w:rPr>
        <w:t>، سال 16، شماره 64، صص 9-1.</w:t>
      </w:r>
    </w:p>
    <w:p w:rsidR="00F4719E" w:rsidRPr="00F4719E" w:rsidRDefault="00F4719E" w:rsidP="00F4719E">
      <w:pPr>
        <w:tabs>
          <w:tab w:val="left" w:pos="271"/>
          <w:tab w:val="left" w:pos="1106"/>
          <w:tab w:val="left" w:pos="8306"/>
        </w:tabs>
        <w:bidi/>
        <w:spacing w:after="0" w:line="360" w:lineRule="auto"/>
        <w:ind w:left="408" w:hanging="408"/>
        <w:jc w:val="lowKashida"/>
        <w:rPr>
          <w:rFonts w:ascii="Times New Roman" w:eastAsia="Times New Roman" w:hAnsi="Times New Roman" w:cs="B Lotus"/>
          <w:sz w:val="28"/>
          <w:szCs w:val="28"/>
          <w:rtl/>
        </w:rPr>
      </w:pPr>
      <w:r w:rsidRPr="00F4719E">
        <w:rPr>
          <w:rFonts w:ascii="Times New Roman" w:eastAsia="Times New Roman" w:hAnsi="Times New Roman" w:cs="B Lotus" w:hint="cs"/>
          <w:sz w:val="28"/>
          <w:szCs w:val="28"/>
          <w:rtl/>
        </w:rPr>
        <w:t>هزاوه</w:t>
      </w:r>
      <w:r w:rsidRPr="00F4719E">
        <w:rPr>
          <w:rFonts w:ascii="Times New Roman" w:eastAsia="Times New Roman" w:hAnsi="Times New Roman" w:cs="B Lotus"/>
          <w:sz w:val="28"/>
          <w:szCs w:val="28"/>
          <w:rtl/>
        </w:rPr>
        <w:softHyphen/>
      </w:r>
      <w:r w:rsidRPr="00F4719E">
        <w:rPr>
          <w:rFonts w:ascii="Times New Roman" w:eastAsia="Times New Roman" w:hAnsi="Times New Roman" w:cs="B Lotus" w:hint="cs"/>
          <w:sz w:val="28"/>
          <w:szCs w:val="28"/>
          <w:rtl/>
        </w:rPr>
        <w:t>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سيدمحمدمهدي؛ حسيني،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زهرا؛ معيني،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بابك؛ مقيم</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عباس؛ حميدي،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يداله. (1391). استرس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شغلي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و</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نحوه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مقابله</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با</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آن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در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پرستاران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بيمارستان</w:t>
      </w:r>
      <w:r w:rsidRPr="00F4719E">
        <w:rPr>
          <w:rFonts w:ascii="Times New Roman" w:eastAsia="Times New Roman" w:hAnsi="Times New Roman" w:cs="B Lotus" w:hint="cs"/>
          <w:sz w:val="28"/>
          <w:szCs w:val="28"/>
          <w:rtl/>
        </w:rPr>
        <w:softHyphen/>
        <w:t>هاي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شهر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همدان</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بر</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اساس</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الگوي</w:t>
      </w:r>
      <w:r w:rsidRPr="00F4719E">
        <w:rPr>
          <w:rFonts w:ascii="Times New Roman" w:eastAsia="Times New Roman" w:hAnsi="Times New Roman" w:cs="B Lotus"/>
          <w:sz w:val="28"/>
          <w:szCs w:val="28"/>
          <w:rtl/>
        </w:rPr>
        <w:t xml:space="preserve"> </w:t>
      </w:r>
      <w:r w:rsidRPr="00F4719E">
        <w:rPr>
          <w:rFonts w:ascii="Times New Roman" w:eastAsia="Times New Roman" w:hAnsi="Times New Roman" w:cs="B Lotus" w:hint="cs"/>
          <w:sz w:val="28"/>
          <w:szCs w:val="28"/>
          <w:rtl/>
        </w:rPr>
        <w:t xml:space="preserve">پرسيد. </w:t>
      </w:r>
      <w:r w:rsidRPr="00F4719E">
        <w:rPr>
          <w:rFonts w:ascii="Times New Roman" w:eastAsia="Times New Roman" w:hAnsi="Times New Roman" w:cs="B Lotus" w:hint="cs"/>
          <w:b/>
          <w:bCs/>
          <w:sz w:val="28"/>
          <w:szCs w:val="28"/>
          <w:rtl/>
        </w:rPr>
        <w:t>فصلنامه افق</w:t>
      </w:r>
      <w:r w:rsidRPr="00F4719E">
        <w:rPr>
          <w:rFonts w:ascii="Times New Roman" w:eastAsia="Times New Roman" w:hAnsi="Times New Roman" w:cs="B Lotus"/>
          <w:b/>
          <w:bCs/>
          <w:sz w:val="28"/>
          <w:szCs w:val="28"/>
          <w:rtl/>
        </w:rPr>
        <w:t xml:space="preserve"> </w:t>
      </w:r>
      <w:r w:rsidRPr="00F4719E">
        <w:rPr>
          <w:rFonts w:ascii="Times New Roman" w:eastAsia="Times New Roman" w:hAnsi="Times New Roman" w:cs="B Lotus" w:hint="cs"/>
          <w:b/>
          <w:bCs/>
          <w:sz w:val="28"/>
          <w:szCs w:val="28"/>
          <w:rtl/>
        </w:rPr>
        <w:t>دانش</w:t>
      </w:r>
      <w:r w:rsidRPr="00F4719E">
        <w:rPr>
          <w:rFonts w:ascii="Times New Roman" w:eastAsia="Times New Roman" w:hAnsi="Times New Roman" w:cs="B Lotus" w:hint="cs"/>
          <w:sz w:val="28"/>
          <w:szCs w:val="28"/>
          <w:rtl/>
        </w:rPr>
        <w:t>، سال 18، شماره 2 (پياپي</w:t>
      </w:r>
      <w:r w:rsidRPr="00F4719E">
        <w:rPr>
          <w:rFonts w:ascii="Times New Roman" w:eastAsia="Times New Roman" w:hAnsi="Times New Roman" w:cs="B Lotus"/>
          <w:sz w:val="28"/>
          <w:szCs w:val="28"/>
          <w:rtl/>
        </w:rPr>
        <w:t xml:space="preserve"> 56</w:t>
      </w:r>
      <w:r w:rsidRPr="00F4719E">
        <w:rPr>
          <w:rFonts w:ascii="Times New Roman" w:eastAsia="Times New Roman" w:hAnsi="Times New Roman" w:cs="B Lotus" w:hint="cs"/>
          <w:sz w:val="28"/>
          <w:szCs w:val="28"/>
          <w:rtl/>
        </w:rPr>
        <w:t xml:space="preserve">)، صص 78-85. </w:t>
      </w:r>
    </w:p>
    <w:p w:rsidR="00F4719E" w:rsidRPr="00F4719E" w:rsidRDefault="00F4719E" w:rsidP="00F4719E">
      <w:pPr>
        <w:bidi/>
        <w:spacing w:after="0" w:line="360" w:lineRule="auto"/>
        <w:jc w:val="lowKashida"/>
        <w:outlineLvl w:val="0"/>
        <w:rPr>
          <w:rFonts w:ascii="Times New Roman" w:eastAsia="Times New Roman" w:hAnsi="Times New Roman" w:cs="B Lotus"/>
          <w:bCs/>
          <w:sz w:val="28"/>
          <w:szCs w:val="28"/>
          <w:rtl/>
        </w:rPr>
      </w:pPr>
      <w:r w:rsidRPr="00F4719E">
        <w:rPr>
          <w:rFonts w:ascii="Times New Roman" w:eastAsia="Times New Roman" w:hAnsi="Times New Roman" w:cs="B Lotus" w:hint="cs"/>
          <w:bCs/>
          <w:sz w:val="28"/>
          <w:szCs w:val="28"/>
          <w:rtl/>
        </w:rPr>
        <w:t>منابع انگلیسی</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Admiraal WF, Korthagen FA, Wubbels T. (2000). Effects of student teachers' coping behaviour. </w:t>
      </w:r>
      <w:r w:rsidRPr="00F4719E">
        <w:rPr>
          <w:rFonts w:ascii="Times New Roman" w:eastAsia="Times New Roman" w:hAnsi="Times New Roman" w:cs="Times New Roman"/>
          <w:b/>
          <w:bCs/>
          <w:sz w:val="24"/>
          <w:szCs w:val="24"/>
        </w:rPr>
        <w:t>Br J Educ Psychol</w:t>
      </w:r>
      <w:r w:rsidRPr="00F4719E">
        <w:rPr>
          <w:rFonts w:ascii="Times New Roman" w:eastAsia="Times New Roman" w:hAnsi="Times New Roman" w:cs="Times New Roman"/>
          <w:sz w:val="24"/>
          <w:szCs w:val="24"/>
        </w:rPr>
        <w:t>; 70(1): 33-52.</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Andrews DR, Wan TT. (2009). The importance of mental health to the experience of job strain: an evidence-guided approach to improve retention. </w:t>
      </w:r>
      <w:r w:rsidRPr="00F4719E">
        <w:rPr>
          <w:rFonts w:ascii="Times New Roman" w:eastAsia="Times New Roman" w:hAnsi="Times New Roman" w:cs="Times New Roman"/>
          <w:b/>
          <w:bCs/>
          <w:sz w:val="24"/>
          <w:szCs w:val="24"/>
        </w:rPr>
        <w:t>J Nurs Manag</w:t>
      </w:r>
      <w:r w:rsidRPr="00F4719E">
        <w:rPr>
          <w:rFonts w:ascii="Times New Roman" w:eastAsia="Times New Roman" w:hAnsi="Times New Roman" w:cs="Times New Roman"/>
          <w:sz w:val="24"/>
          <w:szCs w:val="24"/>
        </w:rPr>
        <w:t>; 17(3): 340-51.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Baker L, O'Brien K, Salahuddin N. (2007). Are Shelter Workers Burned Out?: An Examination of Stress, Social Support, and Coping. </w:t>
      </w:r>
      <w:r w:rsidRPr="00F4719E">
        <w:rPr>
          <w:rFonts w:ascii="Times New Roman" w:eastAsia="Times New Roman" w:hAnsi="Times New Roman" w:cs="Times New Roman"/>
          <w:b/>
          <w:bCs/>
          <w:sz w:val="24"/>
          <w:szCs w:val="24"/>
        </w:rPr>
        <w:t>Journal of Family Violence</w:t>
      </w:r>
      <w:r w:rsidRPr="00F4719E">
        <w:rPr>
          <w:rFonts w:ascii="Times New Roman" w:eastAsia="Times New Roman" w:hAnsi="Times New Roman" w:cs="Times New Roman"/>
          <w:sz w:val="24"/>
          <w:szCs w:val="24"/>
        </w:rPr>
        <w:t>; 22(6): 465-474.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Bandura A. (1996). </w:t>
      </w:r>
      <w:r w:rsidRPr="00F4719E">
        <w:rPr>
          <w:rFonts w:ascii="Times New Roman" w:eastAsia="Times New Roman" w:hAnsi="Times New Roman" w:cs="Times New Roman"/>
          <w:b/>
          <w:bCs/>
          <w:sz w:val="24"/>
          <w:szCs w:val="24"/>
        </w:rPr>
        <w:t>A socio-cognitive view on shaping the future</w:t>
      </w:r>
      <w:r w:rsidRPr="00F4719E">
        <w:rPr>
          <w:rFonts w:ascii="Times New Roman" w:eastAsia="Times New Roman" w:hAnsi="Times New Roman" w:cs="Times New Roman"/>
          <w:sz w:val="24"/>
          <w:szCs w:val="24"/>
        </w:rPr>
        <w:t>. Seoul, Korea: HK Mun Publishing.</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Boyd NC, Lewin JE, Sager JK. (2009). A model of stress and coping and their influence on individual and organizational outcomes. </w:t>
      </w:r>
      <w:r w:rsidRPr="00F4719E">
        <w:rPr>
          <w:rFonts w:ascii="Times New Roman" w:eastAsia="Times New Roman" w:hAnsi="Times New Roman" w:cs="Times New Roman"/>
          <w:b/>
          <w:bCs/>
          <w:sz w:val="24"/>
          <w:szCs w:val="24"/>
        </w:rPr>
        <w:t>Journal of Vocational Behavior</w:t>
      </w:r>
      <w:r w:rsidRPr="00F4719E">
        <w:rPr>
          <w:rFonts w:ascii="Times New Roman" w:eastAsia="Times New Roman" w:hAnsi="Times New Roman" w:cs="Times New Roman"/>
          <w:sz w:val="24"/>
          <w:szCs w:val="24"/>
        </w:rPr>
        <w:t>; 75: 197-211</w:t>
      </w:r>
      <w:r w:rsidRPr="00F4719E">
        <w:rPr>
          <w:rFonts w:ascii="Times New Roman" w:eastAsia="Times New Roman" w:hAnsi="Times New Roman" w:cs="Times New Roman"/>
          <w:sz w:val="24"/>
          <w:szCs w:val="24"/>
          <w:rtl/>
        </w:rPr>
        <w:t>.</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Carver CS, Scheier MF, Wientraun JK. (1989). Assessing coping strategies: A theoretical based approach. </w:t>
      </w:r>
      <w:r w:rsidRPr="00F4719E">
        <w:rPr>
          <w:rFonts w:ascii="Times New Roman" w:eastAsia="Times New Roman" w:hAnsi="Times New Roman" w:cs="Times New Roman"/>
          <w:b/>
          <w:bCs/>
          <w:sz w:val="24"/>
          <w:szCs w:val="24"/>
        </w:rPr>
        <w:t>Journal of Personality and Social Psychology</w:t>
      </w:r>
      <w:r w:rsidRPr="00F4719E">
        <w:rPr>
          <w:rFonts w:ascii="Times New Roman" w:eastAsia="Times New Roman" w:hAnsi="Times New Roman" w:cs="Times New Roman"/>
          <w:sz w:val="24"/>
          <w:szCs w:val="24"/>
        </w:rPr>
        <w:t>. 56: 267-283.</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Chang-qin L, Oi-ling S, Cooper CL. (2005). Managers’ occupational stress in China: The role of self efficacy. </w:t>
      </w:r>
      <w:r w:rsidRPr="00F4719E">
        <w:rPr>
          <w:rFonts w:ascii="Times New Roman" w:eastAsia="Times New Roman" w:hAnsi="Times New Roman" w:cs="Times New Roman"/>
          <w:b/>
          <w:bCs/>
          <w:sz w:val="24"/>
          <w:szCs w:val="24"/>
        </w:rPr>
        <w:t>Personality and Individual Differences</w:t>
      </w:r>
      <w:r w:rsidRPr="00F4719E">
        <w:rPr>
          <w:rFonts w:ascii="Times New Roman" w:eastAsia="Times New Roman" w:hAnsi="Times New Roman" w:cs="Times New Roman"/>
          <w:sz w:val="24"/>
          <w:szCs w:val="24"/>
        </w:rPr>
        <w:t>; 38(2): 269-278.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Chen CK, Lin C, Wang SH, Hou TH. (2009). A study of job stress, stress coping strategies, and job satisfaction for nurses working in middle-level hospital operating rooms. </w:t>
      </w:r>
      <w:r w:rsidRPr="00F4719E">
        <w:rPr>
          <w:rFonts w:ascii="Times New Roman" w:eastAsia="Times New Roman" w:hAnsi="Times New Roman" w:cs="Times New Roman"/>
          <w:b/>
          <w:bCs/>
          <w:sz w:val="24"/>
          <w:szCs w:val="24"/>
        </w:rPr>
        <w:t>J Nurs Res</w:t>
      </w:r>
      <w:r w:rsidRPr="00F4719E">
        <w:rPr>
          <w:rFonts w:ascii="Times New Roman" w:eastAsia="Times New Roman" w:hAnsi="Times New Roman" w:cs="Times New Roman"/>
          <w:sz w:val="24"/>
          <w:szCs w:val="24"/>
        </w:rPr>
        <w:t>, 17(3):199-211</w:t>
      </w:r>
      <w:r w:rsidRPr="00F4719E">
        <w:rPr>
          <w:rFonts w:ascii="Times New Roman" w:eastAsia="Times New Roman" w:hAnsi="Times New Roman" w:cs="Times New Roman"/>
          <w:sz w:val="24"/>
          <w:szCs w:val="24"/>
          <w:rtl/>
        </w:rPr>
        <w:t>.</w:t>
      </w:r>
    </w:p>
    <w:p w:rsidR="00F4719E" w:rsidRPr="00F4719E" w:rsidRDefault="00F4719E" w:rsidP="00F4719E">
      <w:pPr>
        <w:widowControl w:val="0"/>
        <w:autoSpaceDE w:val="0"/>
        <w:autoSpaceDN w:val="0"/>
        <w:adjustRightInd w:val="0"/>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Chinaveh M, Ishak NM, Salleh AM. (2009). </w:t>
      </w:r>
      <w:r w:rsidRPr="00F4719E">
        <w:rPr>
          <w:rFonts w:ascii="Times New Roman" w:eastAsia="Times New Roman" w:hAnsi="Times New Roman" w:cs="Times New Roman"/>
          <w:b/>
          <w:bCs/>
          <w:i/>
          <w:iCs/>
          <w:sz w:val="24"/>
          <w:szCs w:val="24"/>
        </w:rPr>
        <w:t>Coping response and type A/B personality among Iranian undergraduate students</w:t>
      </w:r>
      <w:r w:rsidRPr="00F4719E">
        <w:rPr>
          <w:rFonts w:ascii="Times New Roman" w:eastAsia="Times New Roman" w:hAnsi="Times New Roman" w:cs="Times New Roman"/>
          <w:sz w:val="24"/>
          <w:szCs w:val="24"/>
        </w:rPr>
        <w:t xml:space="preserve">. XXIII conference of the European health Psychology society. </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Chinaveh M, Ishak NM, Salleh AM. (2010). A path analysis of promotion factors of mental health. </w:t>
      </w:r>
      <w:r w:rsidRPr="00F4719E">
        <w:rPr>
          <w:rFonts w:ascii="Times New Roman" w:eastAsia="Times New Roman" w:hAnsi="Times New Roman" w:cs="Times New Roman"/>
          <w:b/>
          <w:bCs/>
          <w:sz w:val="24"/>
          <w:szCs w:val="24"/>
        </w:rPr>
        <w:t>Jurnal Pendidikan Malaysia</w:t>
      </w:r>
      <w:r w:rsidRPr="00F4719E">
        <w:rPr>
          <w:rFonts w:ascii="Times New Roman" w:eastAsia="Times New Roman" w:hAnsi="Times New Roman" w:cs="Times New Roman"/>
          <w:sz w:val="24"/>
          <w:szCs w:val="24"/>
        </w:rPr>
        <w:t>, 35(1): 1-10.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Christian S, Rhodes JE. (2012). A prospective study of religiousness and psychological distress of women after HurricaneKatrina and Rita. </w:t>
      </w:r>
      <w:r w:rsidRPr="00F4719E">
        <w:rPr>
          <w:rFonts w:ascii="Times New Roman" w:eastAsia="Times New Roman" w:hAnsi="Times New Roman" w:cs="Times New Roman"/>
          <w:b/>
          <w:bCs/>
          <w:sz w:val="24"/>
          <w:szCs w:val="24"/>
        </w:rPr>
        <w:t>American Journal of Community Psychology</w:t>
      </w:r>
      <w:r w:rsidRPr="00F4719E">
        <w:rPr>
          <w:rFonts w:ascii="Times New Roman" w:eastAsia="Times New Roman" w:hAnsi="Times New Roman" w:cs="Times New Roman"/>
          <w:sz w:val="24"/>
          <w:szCs w:val="24"/>
        </w:rPr>
        <w:t>; 49: 168-81.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Collins MA. (1999). The relation of work stress, hardiness, and burnout among full-time hospital staff nurses. </w:t>
      </w:r>
      <w:r w:rsidRPr="00F4719E">
        <w:rPr>
          <w:rFonts w:ascii="Times New Roman" w:eastAsia="Times New Roman" w:hAnsi="Times New Roman" w:cs="Times New Roman"/>
          <w:b/>
          <w:bCs/>
          <w:sz w:val="24"/>
          <w:szCs w:val="24"/>
        </w:rPr>
        <w:t>J Nurs Staff Dev</w:t>
      </w:r>
      <w:r w:rsidRPr="00F4719E">
        <w:rPr>
          <w:rFonts w:ascii="Times New Roman" w:eastAsia="Times New Roman" w:hAnsi="Times New Roman" w:cs="Times New Roman"/>
          <w:sz w:val="24"/>
          <w:szCs w:val="24"/>
        </w:rPr>
        <w:t>. 12(2): 81-5</w:t>
      </w:r>
      <w:r w:rsidRPr="00F4719E">
        <w:rPr>
          <w:rFonts w:ascii="Times New Roman" w:eastAsia="Times New Roman" w:hAnsi="Times New Roman" w:cs="Times New Roman"/>
          <w:sz w:val="24"/>
          <w:szCs w:val="24"/>
          <w:rtl/>
        </w:rPr>
        <w:t>.</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lastRenderedPageBreak/>
        <w:t xml:space="preserve">Devries MW, Wilkerson B. (2003). Stress, work and mental health: a global perspective. </w:t>
      </w:r>
      <w:r w:rsidRPr="00F4719E">
        <w:rPr>
          <w:rFonts w:ascii="Times New Roman" w:eastAsia="Times New Roman" w:hAnsi="Times New Roman" w:cs="Times New Roman"/>
          <w:b/>
          <w:bCs/>
          <w:sz w:val="24"/>
          <w:szCs w:val="24"/>
        </w:rPr>
        <w:t>ActaNeuropsych</w:t>
      </w:r>
      <w:r w:rsidRPr="00F4719E">
        <w:rPr>
          <w:rFonts w:ascii="Times New Roman" w:eastAsia="Times New Roman" w:hAnsi="Times New Roman" w:cs="Times New Roman"/>
          <w:sz w:val="24"/>
          <w:szCs w:val="24"/>
        </w:rPr>
        <w:t>; 15(1): 44.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Duygulu E, Ciraklar NH, Guripek E, Bagiran D. (2013). The effect of role stress on the employee's well-being: A study in the pharmaceutical companies in the city of Izmir. </w:t>
      </w:r>
      <w:r w:rsidRPr="00F4719E">
        <w:rPr>
          <w:rFonts w:ascii="Times New Roman" w:eastAsia="Times New Roman" w:hAnsi="Times New Roman" w:cs="Times New Roman"/>
          <w:b/>
          <w:bCs/>
          <w:sz w:val="24"/>
          <w:szCs w:val="24"/>
        </w:rPr>
        <w:t>Procedia - Social and Behavioral Sciences</w:t>
      </w:r>
      <w:r w:rsidRPr="00F4719E">
        <w:rPr>
          <w:rFonts w:ascii="Times New Roman" w:eastAsia="Times New Roman" w:hAnsi="Times New Roman" w:cs="Times New Roman"/>
          <w:sz w:val="24"/>
          <w:szCs w:val="24"/>
        </w:rPr>
        <w:t>; 84: 1361-1368.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Folkman S, Lazarus RS. (1988). Coping as a mediator of emotion. </w:t>
      </w:r>
      <w:r w:rsidRPr="00F4719E">
        <w:rPr>
          <w:rFonts w:ascii="Times New Roman" w:eastAsia="Times New Roman" w:hAnsi="Times New Roman" w:cs="Times New Roman"/>
          <w:b/>
          <w:bCs/>
          <w:sz w:val="24"/>
          <w:szCs w:val="24"/>
        </w:rPr>
        <w:t>J Pers Soc Psychol</w:t>
      </w:r>
      <w:r w:rsidRPr="00F4719E">
        <w:rPr>
          <w:rFonts w:ascii="Times New Roman" w:eastAsia="Times New Roman" w:hAnsi="Times New Roman" w:cs="Times New Roman"/>
          <w:sz w:val="24"/>
          <w:szCs w:val="24"/>
        </w:rPr>
        <w:t>. 54(3): 466-75.</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Francois</w:t>
      </w:r>
      <w:r w:rsidRPr="00F4719E">
        <w:rPr>
          <w:rFonts w:ascii="Times New Roman" w:eastAsia="Times New Roman" w:hAnsi="Times New Roman" w:cs="Times New Roman"/>
          <w:sz w:val="24"/>
          <w:szCs w:val="24"/>
          <w:rtl/>
        </w:rPr>
        <w:t>.</w:t>
      </w:r>
      <w:r w:rsidRPr="00F4719E">
        <w:rPr>
          <w:rFonts w:ascii="Times New Roman" w:eastAsia="Times New Roman" w:hAnsi="Times New Roman" w:cs="Times New Roman"/>
          <w:sz w:val="24"/>
          <w:szCs w:val="24"/>
        </w:rPr>
        <w:t xml:space="preserve"> (2008)</w:t>
      </w:r>
      <w:r w:rsidRPr="00F4719E">
        <w:rPr>
          <w:rFonts w:ascii="Times New Roman" w:eastAsia="Times New Roman" w:hAnsi="Times New Roman" w:cs="Times New Roman"/>
          <w:sz w:val="24"/>
          <w:szCs w:val="24"/>
          <w:rtl/>
        </w:rPr>
        <w:t xml:space="preserve">. </w:t>
      </w:r>
      <w:r w:rsidRPr="00F4719E">
        <w:rPr>
          <w:rFonts w:ascii="Times New Roman" w:eastAsia="Times New Roman" w:hAnsi="Times New Roman" w:cs="Times New Roman"/>
          <w:sz w:val="24"/>
          <w:szCs w:val="24"/>
        </w:rPr>
        <w:t>http:www. Francois</w:t>
      </w:r>
      <w:r w:rsidRPr="00F4719E">
        <w:rPr>
          <w:rFonts w:ascii="Times New Roman" w:eastAsia="Times New Roman" w:hAnsi="Times New Roman" w:cs="Times New Roman"/>
          <w:sz w:val="24"/>
          <w:szCs w:val="24"/>
          <w:rtl/>
        </w:rPr>
        <w:t xml:space="preserve">. </w:t>
      </w:r>
      <w:r w:rsidRPr="00F4719E">
        <w:rPr>
          <w:rFonts w:ascii="Times New Roman" w:eastAsia="Times New Roman" w:hAnsi="Times New Roman" w:cs="Times New Roman"/>
          <w:sz w:val="24"/>
          <w:szCs w:val="24"/>
        </w:rPr>
        <w:t>Blojsky</w:t>
      </w:r>
      <w:r w:rsidRPr="00F4719E">
        <w:rPr>
          <w:rFonts w:ascii="Times New Roman" w:eastAsia="Times New Roman" w:hAnsi="Times New Roman" w:cs="Times New Roman"/>
          <w:sz w:val="24"/>
          <w:szCs w:val="24"/>
          <w:rtl/>
        </w:rPr>
        <w:t xml:space="preserve">. </w:t>
      </w:r>
      <w:r w:rsidRPr="00F4719E">
        <w:rPr>
          <w:rFonts w:ascii="Times New Roman" w:eastAsia="Times New Roman" w:hAnsi="Times New Roman" w:cs="Times New Roman"/>
          <w:sz w:val="24"/>
          <w:szCs w:val="24"/>
        </w:rPr>
        <w:t>Compostld LD-79.</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Gershon RR, Lin S, Li X. (2002). Work stress in aging police officers. </w:t>
      </w:r>
      <w:r w:rsidRPr="00F4719E">
        <w:rPr>
          <w:rFonts w:ascii="Times New Roman" w:eastAsia="Times New Roman" w:hAnsi="Times New Roman" w:cs="Times New Roman"/>
          <w:b/>
          <w:bCs/>
          <w:sz w:val="24"/>
          <w:szCs w:val="24"/>
        </w:rPr>
        <w:t>J Occup Environ Med</w:t>
      </w:r>
      <w:r w:rsidRPr="00F4719E">
        <w:rPr>
          <w:rFonts w:ascii="Times New Roman" w:eastAsia="Times New Roman" w:hAnsi="Times New Roman" w:cs="Times New Roman"/>
          <w:sz w:val="24"/>
          <w:szCs w:val="24"/>
        </w:rPr>
        <w:t xml:space="preserve">; 44(2): 160-167. </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Gesrhon E. (2002). Work stress in aging police officers. </w:t>
      </w:r>
      <w:r w:rsidRPr="00F4719E">
        <w:rPr>
          <w:rFonts w:ascii="Times New Roman" w:eastAsia="Times New Roman" w:hAnsi="Times New Roman" w:cs="Times New Roman"/>
          <w:b/>
          <w:bCs/>
          <w:sz w:val="24"/>
          <w:szCs w:val="24"/>
        </w:rPr>
        <w:t>Journal of Occupational Environment Medicine</w:t>
      </w:r>
      <w:r w:rsidRPr="00F4719E">
        <w:rPr>
          <w:rFonts w:ascii="Times New Roman" w:eastAsia="Times New Roman" w:hAnsi="Times New Roman" w:cs="Times New Roman"/>
          <w:sz w:val="24"/>
          <w:szCs w:val="24"/>
        </w:rPr>
        <w:t>; 44(12): 160-64.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Healy CM, McKay MF. (2000). Nursing stress: the effects of coping strategies and job satisfaction in a sample of Australian nurses. </w:t>
      </w:r>
      <w:r w:rsidRPr="00F4719E">
        <w:rPr>
          <w:rFonts w:ascii="Times New Roman" w:eastAsia="Times New Roman" w:hAnsi="Times New Roman" w:cs="Times New Roman"/>
          <w:b/>
          <w:bCs/>
          <w:sz w:val="24"/>
          <w:szCs w:val="24"/>
        </w:rPr>
        <w:t>J Adv Nurs</w:t>
      </w:r>
      <w:r w:rsidRPr="00F4719E">
        <w:rPr>
          <w:rFonts w:ascii="Times New Roman" w:eastAsia="Times New Roman" w:hAnsi="Times New Roman" w:cs="Times New Roman"/>
          <w:sz w:val="24"/>
          <w:szCs w:val="24"/>
        </w:rPr>
        <w:t>. 31(3): 681-8.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Hoel H, Sparks K, Cooper CL. (2006). The cost of violence/stress at work and the benefits of a vidence/stress_free working environment. Available at </w:t>
      </w:r>
      <w:hyperlink r:id="rId7" w:history="1">
        <w:r w:rsidRPr="00F4719E">
          <w:rPr>
            <w:rFonts w:ascii="Times New Roman" w:eastAsia="Times New Roman" w:hAnsi="Times New Roman" w:cs="Times New Roman"/>
            <w:sz w:val="24"/>
            <w:szCs w:val="24"/>
          </w:rPr>
          <w:t>www.ilo.org</w:t>
        </w:r>
      </w:hyperlink>
      <w:r w:rsidRPr="00F4719E">
        <w:rPr>
          <w:rFonts w:ascii="Times New Roman" w:eastAsia="Times New Roman" w:hAnsi="Times New Roman" w:cs="Times New Roman"/>
          <w:sz w:val="24"/>
          <w:szCs w:val="24"/>
        </w:rPr>
        <w:t>.</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Hoogendoorn WE, Bongers PM, de Vet HC. (2002). High physical work load and low job satisfaction increase the risk of sickness absence due to low back pain: results of a prospective cohort study. </w:t>
      </w:r>
      <w:r w:rsidRPr="00F4719E">
        <w:rPr>
          <w:rFonts w:ascii="Times New Roman" w:eastAsia="Times New Roman" w:hAnsi="Times New Roman" w:cs="Times New Roman"/>
          <w:b/>
          <w:bCs/>
          <w:sz w:val="24"/>
          <w:szCs w:val="24"/>
        </w:rPr>
        <w:t>Occup Environ Med</w:t>
      </w:r>
      <w:r w:rsidRPr="00F4719E">
        <w:rPr>
          <w:rFonts w:ascii="Times New Roman" w:eastAsia="Times New Roman" w:hAnsi="Times New Roman" w:cs="Times New Roman"/>
          <w:sz w:val="24"/>
          <w:szCs w:val="24"/>
        </w:rPr>
        <w:t>; 59(5): 323-8.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Hurrell JJ Jr, McLaney MA. (1988). Exposure to job stress</w:t>
      </w:r>
      <w:r w:rsidRPr="00F4719E">
        <w:rPr>
          <w:rFonts w:ascii="Times New Roman" w:eastAsia="Times New Roman" w:hAnsi="Times New Roman" w:cs="Times New Roman"/>
          <w:sz w:val="24"/>
          <w:szCs w:val="24"/>
          <w:rtl/>
        </w:rPr>
        <w:t>:</w:t>
      </w:r>
      <w:r w:rsidRPr="00F4719E">
        <w:rPr>
          <w:rFonts w:ascii="Times New Roman" w:eastAsia="Times New Roman" w:hAnsi="Times New Roman" w:cs="Times New Roman"/>
          <w:sz w:val="24"/>
          <w:szCs w:val="24"/>
        </w:rPr>
        <w:t xml:space="preserve"> A new psychometric instrument. </w:t>
      </w:r>
      <w:r w:rsidRPr="00F4719E">
        <w:rPr>
          <w:rFonts w:ascii="Times New Roman" w:eastAsia="Times New Roman" w:hAnsi="Times New Roman" w:cs="Times New Roman"/>
          <w:b/>
          <w:bCs/>
          <w:sz w:val="24"/>
          <w:szCs w:val="24"/>
        </w:rPr>
        <w:t>Scand J Work Environ Health</w:t>
      </w:r>
      <w:r w:rsidRPr="00F4719E">
        <w:rPr>
          <w:rFonts w:ascii="Times New Roman" w:eastAsia="Times New Roman" w:hAnsi="Times New Roman" w:cs="Times New Roman"/>
          <w:sz w:val="24"/>
          <w:szCs w:val="24"/>
        </w:rPr>
        <w:t>; 14: 27-27.</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Iacovides A, Fountoulakis KN, Kaprinis S, Kaprinis G. (2003). The relationship between job stress, burnout and clinicaldepression. </w:t>
      </w:r>
      <w:r w:rsidRPr="00F4719E">
        <w:rPr>
          <w:rFonts w:ascii="Times New Roman" w:eastAsia="Times New Roman" w:hAnsi="Times New Roman" w:cs="Times New Roman"/>
          <w:b/>
          <w:bCs/>
          <w:sz w:val="24"/>
          <w:szCs w:val="24"/>
        </w:rPr>
        <w:t>J Affect Disord</w:t>
      </w:r>
      <w:r w:rsidRPr="00F4719E">
        <w:rPr>
          <w:rFonts w:ascii="Times New Roman" w:eastAsia="Times New Roman" w:hAnsi="Times New Roman" w:cs="Times New Roman"/>
          <w:sz w:val="24"/>
          <w:szCs w:val="24"/>
        </w:rPr>
        <w:t>; 75(3): 209-21.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Jang SJ, Johnson BR. (2004). Explaining religious effect on distress among African Americans. </w:t>
      </w:r>
      <w:r w:rsidRPr="00F4719E">
        <w:rPr>
          <w:rFonts w:ascii="Times New Roman" w:eastAsia="Times New Roman" w:hAnsi="Times New Roman" w:cs="Times New Roman"/>
          <w:b/>
          <w:bCs/>
          <w:sz w:val="24"/>
          <w:szCs w:val="24"/>
        </w:rPr>
        <w:t>Journal for the Scientific Study of Religious</w:t>
      </w:r>
      <w:r w:rsidRPr="00F4719E">
        <w:rPr>
          <w:rFonts w:ascii="Times New Roman" w:eastAsia="Times New Roman" w:hAnsi="Times New Roman" w:cs="Times New Roman"/>
          <w:sz w:val="24"/>
          <w:szCs w:val="24"/>
        </w:rPr>
        <w:t>; 43: 237-60.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Kalia M. (2002). Assessing the economic impact of stress--the modern day hidden epidemic. </w:t>
      </w:r>
      <w:r w:rsidRPr="00F4719E">
        <w:rPr>
          <w:rFonts w:ascii="Times New Roman" w:eastAsia="Times New Roman" w:hAnsi="Times New Roman" w:cs="Times New Roman"/>
          <w:b/>
          <w:bCs/>
          <w:sz w:val="24"/>
          <w:szCs w:val="24"/>
        </w:rPr>
        <w:t>Metabolism</w:t>
      </w:r>
      <w:r w:rsidRPr="00F4719E">
        <w:rPr>
          <w:rFonts w:ascii="Times New Roman" w:eastAsia="Times New Roman" w:hAnsi="Times New Roman" w:cs="Times New Roman"/>
          <w:sz w:val="24"/>
          <w:szCs w:val="24"/>
        </w:rPr>
        <w:t>; 51(6): 49-53.</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Kang MG, Koh SB, Cha BS, Park JK, Baik SK, Chang SJ. (2005). Job stress and cardiovascular risk factors in male workers. </w:t>
      </w:r>
      <w:r w:rsidRPr="00F4719E">
        <w:rPr>
          <w:rFonts w:ascii="Times New Roman" w:eastAsia="Times New Roman" w:hAnsi="Times New Roman" w:cs="Times New Roman"/>
          <w:b/>
          <w:bCs/>
          <w:sz w:val="24"/>
          <w:szCs w:val="24"/>
        </w:rPr>
        <w:t>Prev Med</w:t>
      </w:r>
      <w:r w:rsidRPr="00F4719E">
        <w:rPr>
          <w:rFonts w:ascii="Times New Roman" w:eastAsia="Times New Roman" w:hAnsi="Times New Roman" w:cs="Times New Roman"/>
          <w:sz w:val="24"/>
          <w:szCs w:val="24"/>
        </w:rPr>
        <w:t>; 40(5): 583-8.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Kendall E, Murphy P, O’Neill V, Bursnall S. (2000). Occupational Stress: Factors that Contribute to its Occurrence and Effective Management A Report to the Workers’ Compensation And Rehabilitation Commission.</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Knezevic B, Milosevic M, Golubic R, Belosevic L, Russo A, Mustajbegovic J. (2011). Work-related stress and work ability among Croatian university hospital midwives. </w:t>
      </w:r>
      <w:r w:rsidRPr="00F4719E">
        <w:rPr>
          <w:rFonts w:ascii="Times New Roman" w:eastAsia="Times New Roman" w:hAnsi="Times New Roman" w:cs="Times New Roman"/>
          <w:b/>
          <w:bCs/>
          <w:sz w:val="24"/>
          <w:szCs w:val="24"/>
        </w:rPr>
        <w:t>Midwifery</w:t>
      </w:r>
      <w:r w:rsidRPr="00F4719E">
        <w:rPr>
          <w:rFonts w:ascii="Times New Roman" w:eastAsia="Times New Roman" w:hAnsi="Times New Roman" w:cs="Times New Roman"/>
          <w:sz w:val="24"/>
          <w:szCs w:val="24"/>
        </w:rPr>
        <w:t>; 27(2): 146-53.</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lastRenderedPageBreak/>
        <w:t>Kopp M, Stauder A, Purebl G, Janszky I, Skrabski A. (2007). Work stress and mental health in a changing society, European Journal of Public Health,18, 3, 238-244.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La Dou J. (1999). </w:t>
      </w:r>
      <w:r w:rsidRPr="00F4719E">
        <w:rPr>
          <w:rFonts w:ascii="Times New Roman" w:eastAsia="Times New Roman" w:hAnsi="Times New Roman" w:cs="Times New Roman"/>
          <w:b/>
          <w:bCs/>
          <w:sz w:val="24"/>
          <w:szCs w:val="24"/>
        </w:rPr>
        <w:t>Occupational &amp; environmental medicine</w:t>
      </w:r>
      <w:r w:rsidRPr="00F4719E">
        <w:rPr>
          <w:rFonts w:ascii="Times New Roman" w:eastAsia="Times New Roman" w:hAnsi="Times New Roman" w:cs="Times New Roman"/>
          <w:sz w:val="24"/>
          <w:szCs w:val="24"/>
        </w:rPr>
        <w:t>. 2</w:t>
      </w:r>
      <w:r w:rsidRPr="00F4719E">
        <w:rPr>
          <w:rFonts w:ascii="Times New Roman" w:eastAsia="Times New Roman" w:hAnsi="Times New Roman" w:cs="Times New Roman"/>
          <w:sz w:val="24"/>
          <w:szCs w:val="24"/>
          <w:vertAlign w:val="superscript"/>
        </w:rPr>
        <w:t>nd</w:t>
      </w:r>
      <w:r w:rsidRPr="00F4719E">
        <w:rPr>
          <w:rFonts w:ascii="Times New Roman" w:eastAsia="Times New Roman" w:hAnsi="Times New Roman" w:cs="Times New Roman"/>
          <w:sz w:val="24"/>
          <w:szCs w:val="24"/>
        </w:rPr>
        <w:t xml:space="preserve"> Ed. NJ: Prentice-Hall International.</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Lambert V, Lambert CE, Misae I. (2004). Work place stressors, ways of coping and demographic characteristics as predictors of physical and mental health of Japanese Hospital nurses. </w:t>
      </w:r>
      <w:r w:rsidRPr="00F4719E">
        <w:rPr>
          <w:rFonts w:ascii="Times New Roman" w:eastAsia="Times New Roman" w:hAnsi="Times New Roman" w:cs="Times New Roman"/>
          <w:b/>
          <w:bCs/>
          <w:sz w:val="24"/>
          <w:szCs w:val="24"/>
        </w:rPr>
        <w:t>International Journal of Nursing Studies</w:t>
      </w:r>
      <w:r w:rsidRPr="00F4719E">
        <w:rPr>
          <w:rFonts w:ascii="Times New Roman" w:eastAsia="Times New Roman" w:hAnsi="Times New Roman" w:cs="Times New Roman"/>
          <w:sz w:val="24"/>
          <w:szCs w:val="24"/>
        </w:rPr>
        <w:t>, 41(1): 85-97.</w:t>
      </w:r>
    </w:p>
    <w:p w:rsidR="00F4719E" w:rsidRPr="00F4719E" w:rsidRDefault="00F4719E" w:rsidP="00F4719E">
      <w:pPr>
        <w:widowControl w:val="0"/>
        <w:autoSpaceDE w:val="0"/>
        <w:autoSpaceDN w:val="0"/>
        <w:adjustRightInd w:val="0"/>
        <w:spacing w:after="0" w:line="360" w:lineRule="auto"/>
        <w:ind w:left="560" w:hanging="570"/>
        <w:jc w:val="lowKashida"/>
        <w:rPr>
          <w:rFonts w:ascii="Times New Roman" w:eastAsia="SimSun" w:hAnsi="Times New Roman" w:cs="Times New Roman"/>
          <w:sz w:val="24"/>
          <w:szCs w:val="24"/>
        </w:rPr>
      </w:pPr>
      <w:r w:rsidRPr="00F4719E">
        <w:rPr>
          <w:rFonts w:ascii="Times New Roman" w:eastAsia="Times New Roman" w:hAnsi="Times New Roman" w:cs="Times New Roman"/>
          <w:sz w:val="24"/>
          <w:szCs w:val="24"/>
        </w:rPr>
        <w:t>Lambert VA, Lambert CE, Petrini M, Li XM, Zhang YJ.</w:t>
      </w:r>
      <w:r w:rsidRPr="00F4719E">
        <w:rPr>
          <w:rFonts w:ascii="Times New Roman" w:eastAsia="Times New Roman" w:hAnsi="Times New Roman" w:cs="Times New Roman"/>
          <w:kern w:val="36"/>
          <w:sz w:val="24"/>
          <w:szCs w:val="24"/>
        </w:rPr>
        <w:t xml:space="preserve"> (</w:t>
      </w:r>
      <w:r w:rsidRPr="00F4719E">
        <w:rPr>
          <w:rFonts w:ascii="Times New Roman" w:eastAsia="Times New Roman" w:hAnsi="Times New Roman" w:cs="Times New Roman"/>
          <w:sz w:val="24"/>
          <w:szCs w:val="24"/>
        </w:rPr>
        <w:t>2007</w:t>
      </w:r>
      <w:r w:rsidRPr="00F4719E">
        <w:rPr>
          <w:rFonts w:ascii="Times New Roman" w:eastAsia="Times New Roman" w:hAnsi="Times New Roman" w:cs="Times New Roman"/>
          <w:kern w:val="36"/>
          <w:sz w:val="24"/>
          <w:szCs w:val="24"/>
        </w:rPr>
        <w:t>). Workplace and personal factors associated with physical and mental health in hospital nurses in China.</w:t>
      </w:r>
      <w:r w:rsidRPr="00F4719E">
        <w:rPr>
          <w:rFonts w:ascii="Times New Roman" w:eastAsia="Times New Roman" w:hAnsi="Times New Roman" w:cs="Times New Roman"/>
          <w:sz w:val="24"/>
          <w:szCs w:val="24"/>
        </w:rPr>
        <w:t xml:space="preserve"> </w:t>
      </w:r>
      <w:hyperlink r:id="rId8" w:tooltip="Nursing &amp; health sciences." w:history="1">
        <w:r w:rsidRPr="00F4719E">
          <w:rPr>
            <w:rFonts w:ascii="Times New Roman" w:eastAsia="Times New Roman" w:hAnsi="Times New Roman" w:cs="Times New Roman"/>
            <w:b/>
            <w:bCs/>
            <w:sz w:val="24"/>
            <w:szCs w:val="24"/>
          </w:rPr>
          <w:t>Nurs Health Sci</w:t>
        </w:r>
      </w:hyperlink>
      <w:r w:rsidRPr="00F4719E">
        <w:rPr>
          <w:rFonts w:ascii="Times New Roman" w:eastAsia="Times New Roman" w:hAnsi="Times New Roman" w:cs="Times New Roman"/>
          <w:sz w:val="24"/>
          <w:szCs w:val="24"/>
        </w:rPr>
        <w:t>. 9(2):120-6.</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NewRomanPSMT" w:hAnsi="Times New Roman" w:cs="Times New Roman"/>
          <w:sz w:val="24"/>
          <w:szCs w:val="24"/>
        </w:rPr>
        <w:t>Lambert VA. (2007). Predictors of Physical and mental health in hospital</w:t>
      </w:r>
      <w:r w:rsidRPr="00F4719E">
        <w:rPr>
          <w:rFonts w:ascii="Times New Roman" w:eastAsia="Times New Roman" w:hAnsi="Times New Roman" w:cs="Times New Roman"/>
          <w:sz w:val="24"/>
          <w:szCs w:val="24"/>
        </w:rPr>
        <w:t xml:space="preserve"> </w:t>
      </w:r>
      <w:r w:rsidRPr="00F4719E">
        <w:rPr>
          <w:rFonts w:ascii="Times New Roman" w:eastAsia="TimesNewRomanPSMT" w:hAnsi="Times New Roman" w:cs="Times New Roman"/>
          <w:sz w:val="24"/>
          <w:szCs w:val="24"/>
        </w:rPr>
        <w:t xml:space="preserve">nurses within the people's Republic of China. </w:t>
      </w:r>
      <w:r w:rsidRPr="00F4719E">
        <w:rPr>
          <w:rFonts w:ascii="Times New Roman" w:eastAsia="TimesNewRomanPSMT" w:hAnsi="Times New Roman" w:cs="Times New Roman"/>
          <w:b/>
          <w:bCs/>
          <w:sz w:val="24"/>
          <w:szCs w:val="24"/>
        </w:rPr>
        <w:t>International nursing review</w:t>
      </w:r>
      <w:r w:rsidRPr="00F4719E">
        <w:rPr>
          <w:rFonts w:ascii="Times New Roman" w:eastAsia="TimesNewRomanPSMT" w:hAnsi="Times New Roman" w:cs="Times New Roman"/>
          <w:sz w:val="24"/>
          <w:szCs w:val="24"/>
        </w:rPr>
        <w:t>, 54(1): 85-91.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Landa J. (2008). The relationship between emotional intelligence, occupational stress and health in nurses. </w:t>
      </w:r>
      <w:r w:rsidRPr="00F4719E">
        <w:rPr>
          <w:rFonts w:ascii="Times New Roman" w:eastAsia="Times New Roman" w:hAnsi="Times New Roman" w:cs="Times New Roman"/>
          <w:b/>
          <w:bCs/>
          <w:sz w:val="24"/>
          <w:szCs w:val="24"/>
        </w:rPr>
        <w:t>International Journal of Nursing Studies</w:t>
      </w:r>
      <w:r w:rsidRPr="00F4719E">
        <w:rPr>
          <w:rFonts w:ascii="Times New Roman" w:eastAsia="Times New Roman" w:hAnsi="Times New Roman" w:cs="Times New Roman"/>
          <w:sz w:val="24"/>
          <w:szCs w:val="24"/>
        </w:rPr>
        <w:t>; 45(6): 888-901.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Lazarus RS, Folkman S. (1984). </w:t>
      </w:r>
      <w:r w:rsidRPr="00F4719E">
        <w:rPr>
          <w:rFonts w:ascii="Times New Roman" w:eastAsia="Times New Roman" w:hAnsi="Times New Roman" w:cs="Times New Roman"/>
          <w:b/>
          <w:bCs/>
          <w:sz w:val="24"/>
          <w:szCs w:val="24"/>
        </w:rPr>
        <w:t>Stress, appraisal and coping</w:t>
      </w:r>
      <w:r w:rsidRPr="00F4719E">
        <w:rPr>
          <w:rFonts w:ascii="Times New Roman" w:eastAsia="Times New Roman" w:hAnsi="Times New Roman" w:cs="Times New Roman"/>
          <w:sz w:val="24"/>
          <w:szCs w:val="24"/>
        </w:rPr>
        <w:t>. New York: Springer.</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Lazarus RS, Folkman S. (1997). </w:t>
      </w:r>
      <w:r w:rsidRPr="00F4719E">
        <w:rPr>
          <w:rFonts w:ascii="Times New Roman" w:eastAsia="Times New Roman" w:hAnsi="Times New Roman" w:cs="Times New Roman"/>
          <w:b/>
          <w:bCs/>
          <w:sz w:val="24"/>
          <w:szCs w:val="24"/>
        </w:rPr>
        <w:t>Coping and emotion</w:t>
      </w:r>
      <w:r w:rsidRPr="00F4719E">
        <w:rPr>
          <w:rFonts w:ascii="Times New Roman" w:eastAsia="Times New Roman" w:hAnsi="Times New Roman" w:cs="Times New Roman"/>
          <w:sz w:val="24"/>
          <w:szCs w:val="24"/>
        </w:rPr>
        <w:t>. NewYork: Springer.</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Levy BS, Wegman DH. (2000). </w:t>
      </w:r>
      <w:r w:rsidRPr="00F4719E">
        <w:rPr>
          <w:rFonts w:ascii="Times New Roman" w:eastAsia="Times New Roman" w:hAnsi="Times New Roman" w:cs="Times New Roman"/>
          <w:b/>
          <w:bCs/>
          <w:sz w:val="24"/>
          <w:szCs w:val="24"/>
        </w:rPr>
        <w:t>Occupational health: Recognizing and preventing work-related disease and injury</w:t>
      </w:r>
      <w:r w:rsidRPr="00F4719E">
        <w:rPr>
          <w:rFonts w:ascii="Times New Roman" w:eastAsia="Times New Roman" w:hAnsi="Times New Roman" w:cs="Times New Roman"/>
          <w:sz w:val="24"/>
          <w:szCs w:val="24"/>
        </w:rPr>
        <w:t xml:space="preserve">. Lippincott Williams &amp; Wilkins.  </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Linden W. (2005). </w:t>
      </w:r>
      <w:r w:rsidRPr="00F4719E">
        <w:rPr>
          <w:rFonts w:ascii="Times New Roman" w:eastAsia="Times New Roman" w:hAnsi="Times New Roman" w:cs="Times New Roman"/>
          <w:b/>
          <w:bCs/>
          <w:sz w:val="24"/>
          <w:szCs w:val="24"/>
        </w:rPr>
        <w:t>Stress management: from basic science to better practice</w:t>
      </w:r>
      <w:r w:rsidRPr="00F4719E">
        <w:rPr>
          <w:rFonts w:ascii="Times New Roman" w:eastAsia="Times New Roman" w:hAnsi="Times New Roman" w:cs="Times New Roman"/>
          <w:sz w:val="24"/>
          <w:szCs w:val="24"/>
        </w:rPr>
        <w:t>. Philadelphia: Sage Pub.</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Magnavita N. (2000). Industrial mass psychogenic illness: the unfashionable diagnosis. </w:t>
      </w:r>
      <w:r w:rsidRPr="00F4719E">
        <w:rPr>
          <w:rFonts w:ascii="Times New Roman" w:eastAsia="Times New Roman" w:hAnsi="Times New Roman" w:cs="Times New Roman"/>
          <w:b/>
          <w:bCs/>
          <w:sz w:val="24"/>
          <w:szCs w:val="24"/>
        </w:rPr>
        <w:t>Br J Med Psychol</w:t>
      </w:r>
      <w:r w:rsidRPr="00F4719E">
        <w:rPr>
          <w:rFonts w:ascii="Times New Roman" w:eastAsia="Times New Roman" w:hAnsi="Times New Roman" w:cs="Times New Roman"/>
          <w:sz w:val="24"/>
          <w:szCs w:val="24"/>
        </w:rPr>
        <w:t>; 73: 371-5.</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Makie VV. (2006). </w:t>
      </w:r>
      <w:r w:rsidRPr="00F4719E">
        <w:rPr>
          <w:rFonts w:ascii="Times New Roman" w:eastAsia="Times New Roman" w:hAnsi="Times New Roman" w:cs="Times New Roman"/>
          <w:b/>
          <w:bCs/>
          <w:sz w:val="24"/>
          <w:szCs w:val="24"/>
        </w:rPr>
        <w:t>Stress and coping strategies amongst registered nurses working in South African Tertiary Hospital</w:t>
      </w:r>
      <w:r w:rsidRPr="00F4719E">
        <w:rPr>
          <w:rFonts w:ascii="Times New Roman" w:eastAsia="Times New Roman" w:hAnsi="Times New Roman" w:cs="Times New Roman"/>
          <w:sz w:val="24"/>
          <w:szCs w:val="24"/>
        </w:rPr>
        <w:t>. Westwern Cape University.</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Mesler R, Capobianco M. (2001). Psychological factors associated with job stress, occupational stress. </w:t>
      </w:r>
      <w:r w:rsidRPr="00F4719E">
        <w:rPr>
          <w:rFonts w:ascii="Times New Roman" w:eastAsia="Times New Roman" w:hAnsi="Times New Roman" w:cs="Times New Roman"/>
          <w:b/>
          <w:bCs/>
          <w:sz w:val="24"/>
          <w:szCs w:val="24"/>
        </w:rPr>
        <w:t>Stress news</w:t>
      </w:r>
      <w:r w:rsidRPr="00F4719E">
        <w:rPr>
          <w:rFonts w:ascii="Times New Roman" w:eastAsia="Times New Roman" w:hAnsi="Times New Roman" w:cs="Times New Roman"/>
          <w:sz w:val="24"/>
          <w:szCs w:val="24"/>
        </w:rPr>
        <w:t>; 13(4): 1-4.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Möller J, Theorell T, de Faire U, Ahlbom A, Hallqvist J. (2005). Work related stressful life events and the risk of myocardial infarction. Case-control and case-crossover analyses within the Stockholm heart epidemiology programme (SHEEP). </w:t>
      </w:r>
      <w:r w:rsidRPr="00F4719E">
        <w:rPr>
          <w:rFonts w:ascii="Times New Roman" w:eastAsia="Times New Roman" w:hAnsi="Times New Roman" w:cs="Times New Roman"/>
          <w:b/>
          <w:bCs/>
          <w:sz w:val="24"/>
          <w:szCs w:val="24"/>
        </w:rPr>
        <w:t>J Epidemiol Community Health</w:t>
      </w:r>
      <w:r w:rsidRPr="00F4719E">
        <w:rPr>
          <w:rFonts w:ascii="Times New Roman" w:eastAsia="Times New Roman" w:hAnsi="Times New Roman" w:cs="Times New Roman"/>
          <w:sz w:val="24"/>
          <w:szCs w:val="24"/>
        </w:rPr>
        <w:t>; 59(1): 23-30.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National Institute for Occupational Safety and Health. (1999). </w:t>
      </w:r>
      <w:r w:rsidRPr="00F4719E">
        <w:rPr>
          <w:rFonts w:ascii="Times New Roman" w:eastAsia="Times New Roman" w:hAnsi="Times New Roman" w:cs="Times New Roman"/>
          <w:b/>
          <w:bCs/>
          <w:sz w:val="24"/>
          <w:szCs w:val="24"/>
        </w:rPr>
        <w:t>Stress at Work</w:t>
      </w:r>
      <w:r w:rsidRPr="00F4719E">
        <w:rPr>
          <w:rFonts w:ascii="Times New Roman" w:eastAsia="Times New Roman" w:hAnsi="Times New Roman" w:cs="Times New Roman"/>
          <w:sz w:val="24"/>
          <w:szCs w:val="24"/>
        </w:rPr>
        <w:t>. Centers for Disease Control and Prevention, US Department of Health and Human Services. Publication no. 99-101.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lastRenderedPageBreak/>
        <w:t xml:space="preserve">National Institute for Occupational Safety and Health. (1999). </w:t>
      </w:r>
      <w:r w:rsidRPr="00F4719E">
        <w:rPr>
          <w:rFonts w:ascii="Times New Roman" w:eastAsia="Times New Roman" w:hAnsi="Times New Roman" w:cs="Times New Roman"/>
          <w:b/>
          <w:bCs/>
          <w:sz w:val="24"/>
          <w:szCs w:val="24"/>
        </w:rPr>
        <w:t>Stress at Work</w:t>
      </w:r>
      <w:r w:rsidRPr="00F4719E">
        <w:rPr>
          <w:rFonts w:ascii="Times New Roman" w:eastAsia="Times New Roman" w:hAnsi="Times New Roman" w:cs="Times New Roman"/>
          <w:sz w:val="24"/>
          <w:szCs w:val="24"/>
        </w:rPr>
        <w:t>. Centers for Disease Control and Prevention, US Department of Health and Human Services. Publication no. 99-101:p. 26.</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Neylan TC. (2002). Critical incident exposure and sleep quality in police officers. </w:t>
      </w:r>
      <w:r w:rsidRPr="00F4719E">
        <w:rPr>
          <w:rFonts w:ascii="Times New Roman" w:eastAsia="Times New Roman" w:hAnsi="Times New Roman" w:cs="Times New Roman"/>
          <w:b/>
          <w:bCs/>
          <w:sz w:val="24"/>
          <w:szCs w:val="24"/>
        </w:rPr>
        <w:t>Journal of Psychosomatic Medicine</w:t>
      </w:r>
      <w:r w:rsidRPr="00F4719E">
        <w:rPr>
          <w:rFonts w:ascii="Times New Roman" w:eastAsia="Times New Roman" w:hAnsi="Times New Roman" w:cs="Times New Roman"/>
          <w:sz w:val="24"/>
          <w:szCs w:val="24"/>
        </w:rPr>
        <w:t>; 64(7); 45-52.</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Norito K, Takashi H. (1999). Epidemiology of job stress and health in Japan: Review of current evidence and future direction. </w:t>
      </w:r>
      <w:r w:rsidRPr="00F4719E">
        <w:rPr>
          <w:rFonts w:ascii="Times New Roman" w:eastAsia="Times New Roman" w:hAnsi="Times New Roman" w:cs="Times New Roman"/>
          <w:b/>
          <w:bCs/>
          <w:sz w:val="24"/>
          <w:szCs w:val="24"/>
        </w:rPr>
        <w:t>Industrial Health</w:t>
      </w:r>
      <w:r w:rsidRPr="00F4719E">
        <w:rPr>
          <w:rFonts w:ascii="Times New Roman" w:eastAsia="Times New Roman" w:hAnsi="Times New Roman" w:cs="Times New Roman"/>
          <w:sz w:val="24"/>
          <w:szCs w:val="24"/>
        </w:rPr>
        <w:t>; 37(8): 174-186.</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O`sullivan B, Keane AM, Murphy AW. (2005). Job stressors and coping strategies as predictors of mental health and job satisfaction among Irish general practitioners. </w:t>
      </w:r>
      <w:r w:rsidRPr="00F4719E">
        <w:rPr>
          <w:rFonts w:ascii="Times New Roman" w:eastAsia="Times New Roman" w:hAnsi="Times New Roman" w:cs="Times New Roman"/>
          <w:b/>
          <w:bCs/>
          <w:sz w:val="24"/>
          <w:szCs w:val="24"/>
        </w:rPr>
        <w:t>Ir Med J</w:t>
      </w:r>
      <w:r w:rsidRPr="00F4719E">
        <w:rPr>
          <w:rFonts w:ascii="Times New Roman" w:eastAsia="Times New Roman" w:hAnsi="Times New Roman" w:cs="Times New Roman"/>
          <w:sz w:val="24"/>
          <w:szCs w:val="24"/>
        </w:rPr>
        <w:t>, 98(7):199-200.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Ogus ED. (1995). Burnout and coping strategies: A comparative study of ward nurses. Philadelphia. </w:t>
      </w:r>
      <w:r w:rsidRPr="00F4719E">
        <w:rPr>
          <w:rFonts w:ascii="Times New Roman" w:eastAsia="Times New Roman" w:hAnsi="Times New Roman" w:cs="Times New Roman"/>
          <w:b/>
          <w:bCs/>
          <w:sz w:val="24"/>
          <w:szCs w:val="24"/>
        </w:rPr>
        <w:t>Journal of Social Behavior &amp; Personality</w:t>
      </w:r>
      <w:r w:rsidRPr="00F4719E">
        <w:rPr>
          <w:rFonts w:ascii="Times New Roman" w:eastAsia="Times New Roman" w:hAnsi="Times New Roman" w:cs="Times New Roman"/>
          <w:sz w:val="24"/>
          <w:szCs w:val="24"/>
        </w:rPr>
        <w:t>, 7(1): 111-124.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Owusu AM. (2011). Work stress &amp; marital relations. </w:t>
      </w:r>
      <w:r w:rsidRPr="00F4719E">
        <w:rPr>
          <w:rFonts w:ascii="Times New Roman" w:eastAsia="Times New Roman" w:hAnsi="Times New Roman" w:cs="Times New Roman"/>
          <w:b/>
          <w:bCs/>
          <w:sz w:val="24"/>
          <w:szCs w:val="24"/>
        </w:rPr>
        <w:t>Educational Research</w:t>
      </w:r>
      <w:r w:rsidRPr="00F4719E">
        <w:rPr>
          <w:rFonts w:ascii="Times New Roman" w:eastAsia="Times New Roman" w:hAnsi="Times New Roman" w:cs="Times New Roman"/>
          <w:sz w:val="24"/>
          <w:szCs w:val="24"/>
        </w:rPr>
        <w:t>; 2(1): 751-761.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Parker JD, Endler ND. (1990). Multidimensional assessment of coping: A critical evaluation. </w:t>
      </w:r>
      <w:r w:rsidRPr="00F4719E">
        <w:rPr>
          <w:rFonts w:ascii="Times New Roman" w:eastAsia="Times New Roman" w:hAnsi="Times New Roman" w:cs="Times New Roman"/>
          <w:b/>
          <w:bCs/>
          <w:sz w:val="24"/>
          <w:szCs w:val="24"/>
        </w:rPr>
        <w:t>J Pers Soc Psychol</w:t>
      </w:r>
      <w:r w:rsidRPr="00F4719E">
        <w:rPr>
          <w:rFonts w:ascii="Times New Roman" w:eastAsia="Times New Roman" w:hAnsi="Times New Roman" w:cs="Times New Roman"/>
          <w:sz w:val="24"/>
          <w:szCs w:val="24"/>
        </w:rPr>
        <w:t>, 54(5): 466-75.</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Paul L. (2003). The changing organization of work and the safety and health of working people: A Commentary. </w:t>
      </w:r>
      <w:r w:rsidRPr="00F4719E">
        <w:rPr>
          <w:rFonts w:ascii="Times New Roman" w:eastAsia="Times New Roman" w:hAnsi="Times New Roman" w:cs="Times New Roman"/>
          <w:b/>
          <w:bCs/>
          <w:sz w:val="24"/>
          <w:szCs w:val="24"/>
        </w:rPr>
        <w:t>JOEM</w:t>
      </w:r>
      <w:r w:rsidRPr="00F4719E">
        <w:rPr>
          <w:rFonts w:ascii="Times New Roman" w:eastAsia="Times New Roman" w:hAnsi="Times New Roman" w:cs="Times New Roman"/>
          <w:sz w:val="24"/>
          <w:szCs w:val="24"/>
        </w:rPr>
        <w:t>; 45(1): 1-10.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Penley JA, Tomaka J. (2002). Associations among the big five emotional responses and coping with acute stress. </w:t>
      </w:r>
      <w:r w:rsidRPr="00F4719E">
        <w:rPr>
          <w:rFonts w:ascii="Times New Roman" w:eastAsia="Times New Roman" w:hAnsi="Times New Roman" w:cs="Times New Roman"/>
          <w:b/>
          <w:bCs/>
          <w:sz w:val="24"/>
          <w:szCs w:val="24"/>
        </w:rPr>
        <w:t>Personality and Individual Differences</w:t>
      </w:r>
      <w:r w:rsidRPr="00F4719E">
        <w:rPr>
          <w:rFonts w:ascii="Times New Roman" w:eastAsia="Times New Roman" w:hAnsi="Times New Roman" w:cs="Times New Roman"/>
          <w:sz w:val="24"/>
          <w:szCs w:val="24"/>
        </w:rPr>
        <w:t>, 32(7):1215-28.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Roberts NA, Levenson KW. (2001). The remains of workday: Impact of Job Stress and Exhaustion on Marital Interaction in Police Couples. </w:t>
      </w:r>
      <w:r w:rsidRPr="00F4719E">
        <w:rPr>
          <w:rFonts w:ascii="Times New Roman" w:eastAsia="Times New Roman" w:hAnsi="Times New Roman" w:cs="Times New Roman"/>
          <w:b/>
          <w:bCs/>
          <w:sz w:val="24"/>
          <w:szCs w:val="24"/>
        </w:rPr>
        <w:t>Journal of Marriage &amp; Family</w:t>
      </w:r>
      <w:r w:rsidRPr="00F4719E">
        <w:rPr>
          <w:rFonts w:ascii="Times New Roman" w:eastAsia="Times New Roman" w:hAnsi="Times New Roman" w:cs="Times New Roman"/>
          <w:sz w:val="24"/>
          <w:szCs w:val="24"/>
        </w:rPr>
        <w:t>; 63(4): 1052-1067.</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Rosch P. (1984). The health effects of job stress. </w:t>
      </w:r>
      <w:r w:rsidRPr="00F4719E">
        <w:rPr>
          <w:rFonts w:ascii="Times New Roman" w:eastAsia="Times New Roman" w:hAnsi="Times New Roman" w:cs="Times New Roman"/>
          <w:b/>
          <w:bCs/>
          <w:sz w:val="24"/>
          <w:szCs w:val="24"/>
        </w:rPr>
        <w:t>Bus Health</w:t>
      </w:r>
      <w:r w:rsidRPr="00F4719E">
        <w:rPr>
          <w:rFonts w:ascii="Times New Roman" w:eastAsia="Times New Roman" w:hAnsi="Times New Roman" w:cs="Times New Roman"/>
          <w:sz w:val="24"/>
          <w:szCs w:val="24"/>
        </w:rPr>
        <w:t>; 1(6): 5-8.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Seligman M, Nansookpark T. (2005). Positive psychology progress. </w:t>
      </w:r>
      <w:r w:rsidRPr="00F4719E">
        <w:rPr>
          <w:rFonts w:ascii="Times New Roman" w:eastAsia="Times New Roman" w:hAnsi="Times New Roman" w:cs="Times New Roman"/>
          <w:b/>
          <w:bCs/>
          <w:sz w:val="24"/>
          <w:szCs w:val="24"/>
        </w:rPr>
        <w:t>American Psychologist</w:t>
      </w:r>
      <w:r w:rsidRPr="00F4719E">
        <w:rPr>
          <w:rFonts w:ascii="Times New Roman" w:eastAsia="Times New Roman" w:hAnsi="Times New Roman" w:cs="Times New Roman"/>
          <w:sz w:val="24"/>
          <w:szCs w:val="24"/>
        </w:rPr>
        <w:t>; 6: 410-21.</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Seward JP. (2004). </w:t>
      </w:r>
      <w:r w:rsidRPr="00F4719E">
        <w:rPr>
          <w:rFonts w:ascii="Times New Roman" w:eastAsia="Times New Roman" w:hAnsi="Times New Roman" w:cs="Times New Roman"/>
          <w:b/>
          <w:bCs/>
          <w:sz w:val="24"/>
          <w:szCs w:val="24"/>
        </w:rPr>
        <w:t>Occupational stress</w:t>
      </w:r>
      <w:r w:rsidRPr="00F4719E">
        <w:rPr>
          <w:rFonts w:ascii="Times New Roman" w:eastAsia="Times New Roman" w:hAnsi="Times New Roman" w:cs="Times New Roman"/>
          <w:sz w:val="24"/>
          <w:szCs w:val="24"/>
        </w:rPr>
        <w:t>. In: LaDou J, editor. Current occupational &amp; environ mental medicine. 3</w:t>
      </w:r>
      <w:r w:rsidRPr="00F4719E">
        <w:rPr>
          <w:rFonts w:ascii="Times New Roman" w:eastAsia="Times New Roman" w:hAnsi="Times New Roman" w:cs="Times New Roman"/>
          <w:sz w:val="24"/>
          <w:szCs w:val="24"/>
          <w:vertAlign w:val="superscript"/>
        </w:rPr>
        <w:t>rd</w:t>
      </w:r>
      <w:r w:rsidRPr="00F4719E">
        <w:rPr>
          <w:rFonts w:ascii="Times New Roman" w:eastAsia="Times New Roman" w:hAnsi="Times New Roman" w:cs="Times New Roman"/>
          <w:sz w:val="24"/>
          <w:szCs w:val="24"/>
        </w:rPr>
        <w:t xml:space="preserve"> edition. New York: MC Grow Hill.</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Seward JP. (2004). </w:t>
      </w:r>
      <w:r w:rsidRPr="00F4719E">
        <w:rPr>
          <w:rFonts w:ascii="Times New Roman" w:eastAsia="Times New Roman" w:hAnsi="Times New Roman" w:cs="Times New Roman"/>
          <w:b/>
          <w:bCs/>
          <w:sz w:val="24"/>
          <w:szCs w:val="24"/>
        </w:rPr>
        <w:t>Occupational stress</w:t>
      </w:r>
      <w:r w:rsidRPr="00F4719E">
        <w:rPr>
          <w:rFonts w:ascii="Times New Roman" w:eastAsia="Times New Roman" w:hAnsi="Times New Roman" w:cs="Times New Roman"/>
          <w:sz w:val="24"/>
          <w:szCs w:val="24"/>
        </w:rPr>
        <w:t>. In: LaDou J,editor. Current occupational &amp; environmental medicine. 3</w:t>
      </w:r>
      <w:r w:rsidRPr="00F4719E">
        <w:rPr>
          <w:rFonts w:ascii="Times New Roman" w:eastAsia="Times New Roman" w:hAnsi="Times New Roman" w:cs="Times New Roman"/>
          <w:sz w:val="24"/>
          <w:szCs w:val="24"/>
          <w:vertAlign w:val="superscript"/>
        </w:rPr>
        <w:t>rd</w:t>
      </w:r>
      <w:r w:rsidRPr="00F4719E">
        <w:rPr>
          <w:rFonts w:ascii="Times New Roman" w:eastAsia="Times New Roman" w:hAnsi="Times New Roman" w:cs="Times New Roman"/>
          <w:sz w:val="24"/>
          <w:szCs w:val="24"/>
        </w:rPr>
        <w:t xml:space="preserve"> edition. NewYork: MC GrowHill.</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Shahid MN, Latif K, Sohail S, MA A. (2011). Work stress and employee performance in banking sector evidence from district Faisalabad, Pakistan. </w:t>
      </w:r>
      <w:r w:rsidRPr="00F4719E">
        <w:rPr>
          <w:rFonts w:ascii="Times New Roman" w:eastAsia="Times New Roman" w:hAnsi="Times New Roman" w:cs="Times New Roman"/>
          <w:b/>
          <w:bCs/>
          <w:sz w:val="24"/>
          <w:szCs w:val="24"/>
        </w:rPr>
        <w:t>Asian Journal of Business and Management Sciences</w:t>
      </w:r>
      <w:r w:rsidRPr="00F4719E">
        <w:rPr>
          <w:rFonts w:ascii="Times New Roman" w:eastAsia="Times New Roman" w:hAnsi="Times New Roman" w:cs="Times New Roman"/>
          <w:sz w:val="24"/>
          <w:szCs w:val="24"/>
        </w:rPr>
        <w:t>; 1: 38-47.</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Spigelman AD, Dwyer P. (2004). Is there a link between work-related stress and colorectal cancer? </w:t>
      </w:r>
      <w:r w:rsidRPr="00F4719E">
        <w:rPr>
          <w:rFonts w:ascii="Times New Roman" w:eastAsia="Times New Roman" w:hAnsi="Times New Roman" w:cs="Times New Roman"/>
          <w:b/>
          <w:bCs/>
          <w:sz w:val="24"/>
          <w:szCs w:val="24"/>
        </w:rPr>
        <w:t>Med J Aust</w:t>
      </w:r>
      <w:r w:rsidRPr="00F4719E">
        <w:rPr>
          <w:rFonts w:ascii="Times New Roman" w:eastAsia="Times New Roman" w:hAnsi="Times New Roman" w:cs="Times New Roman"/>
          <w:sz w:val="24"/>
          <w:szCs w:val="24"/>
        </w:rPr>
        <w:t>; 180(7): 339-40.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Stone RJ. (2011). </w:t>
      </w:r>
      <w:r w:rsidRPr="00F4719E">
        <w:rPr>
          <w:rFonts w:ascii="Times New Roman" w:eastAsia="Times New Roman" w:hAnsi="Times New Roman" w:cs="Times New Roman"/>
          <w:b/>
          <w:bCs/>
          <w:sz w:val="24"/>
          <w:szCs w:val="24"/>
        </w:rPr>
        <w:t>Human resource management</w:t>
      </w:r>
      <w:r w:rsidRPr="00F4719E">
        <w:rPr>
          <w:rFonts w:ascii="Times New Roman" w:eastAsia="Times New Roman" w:hAnsi="Times New Roman" w:cs="Times New Roman"/>
          <w:sz w:val="24"/>
          <w:szCs w:val="24"/>
        </w:rPr>
        <w:t xml:space="preserve">. John Wiley &amp; Sons Australia, Limited.  </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lastRenderedPageBreak/>
        <w:t xml:space="preserve">Story L, Repetti R. (2006). Daily occupational stressors &amp; marital behavior. </w:t>
      </w:r>
      <w:r w:rsidRPr="00F4719E">
        <w:rPr>
          <w:rFonts w:ascii="Times New Roman" w:eastAsia="Times New Roman" w:hAnsi="Times New Roman" w:cs="Times New Roman"/>
          <w:b/>
          <w:bCs/>
          <w:sz w:val="24"/>
          <w:szCs w:val="24"/>
        </w:rPr>
        <w:t>Journal of Family Psychology</w:t>
      </w:r>
      <w:r w:rsidRPr="00F4719E">
        <w:rPr>
          <w:rFonts w:ascii="Times New Roman" w:eastAsia="Times New Roman" w:hAnsi="Times New Roman" w:cs="Times New Roman"/>
          <w:sz w:val="24"/>
          <w:szCs w:val="24"/>
        </w:rPr>
        <w:t>; 20(4): 690-700.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Story L, Repetti R. (2006). Daily occupational stressors &amp; marital behavior. </w:t>
      </w:r>
      <w:r w:rsidRPr="00F4719E">
        <w:rPr>
          <w:rFonts w:ascii="Times New Roman" w:eastAsia="Times New Roman" w:hAnsi="Times New Roman" w:cs="Times New Roman"/>
          <w:b/>
          <w:bCs/>
          <w:sz w:val="24"/>
          <w:szCs w:val="24"/>
        </w:rPr>
        <w:t>Journal of Family Psychology</w:t>
      </w:r>
      <w:r w:rsidRPr="00F4719E">
        <w:rPr>
          <w:rFonts w:ascii="Times New Roman" w:eastAsia="Times New Roman" w:hAnsi="Times New Roman" w:cs="Times New Roman"/>
          <w:sz w:val="24"/>
          <w:szCs w:val="24"/>
        </w:rPr>
        <w:t>; 20(4): 690-700.</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Suzuki A, Akamatsu R. (2014). Sex differences in relationship between stress responses and lifestyle in Japanese workers. </w:t>
      </w:r>
      <w:r w:rsidRPr="00F4719E">
        <w:rPr>
          <w:rFonts w:ascii="Times New Roman" w:eastAsia="Times New Roman" w:hAnsi="Times New Roman" w:cs="Times New Roman"/>
          <w:b/>
          <w:bCs/>
          <w:sz w:val="24"/>
          <w:szCs w:val="24"/>
        </w:rPr>
        <w:t>Saf Health Work</w:t>
      </w:r>
      <w:r w:rsidRPr="00F4719E">
        <w:rPr>
          <w:rFonts w:ascii="Times New Roman" w:eastAsia="Times New Roman" w:hAnsi="Times New Roman" w:cs="Times New Roman"/>
          <w:sz w:val="24"/>
          <w:szCs w:val="24"/>
        </w:rPr>
        <w:t>; 5(1): 32-8.</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Tangri RP. (2003). What stress costs. A special report presentedby Chrysalis Performance StrategiesInc. Available at: </w:t>
      </w:r>
      <w:hyperlink r:id="rId9" w:history="1">
        <w:r w:rsidRPr="00F4719E">
          <w:rPr>
            <w:rFonts w:ascii="Times New Roman" w:eastAsia="Times New Roman" w:hAnsi="Times New Roman" w:cs="Times New Roman"/>
            <w:sz w:val="24"/>
            <w:szCs w:val="24"/>
          </w:rPr>
          <w:t>www.StressCosts.com</w:t>
        </w:r>
      </w:hyperlink>
      <w:r w:rsidRPr="00F4719E">
        <w:rPr>
          <w:rFonts w:ascii="Times New Roman" w:eastAsia="Times New Roman" w:hAnsi="Times New Roman" w:cs="Times New Roman"/>
          <w:sz w:val="24"/>
          <w:szCs w:val="24"/>
        </w:rPr>
        <w:t>.</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Tangri RP. (2003). What stress costs. Special report produced by Chrysalis Performance Strategies, Inc. Nova Scotia, Canada.</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Tsaur Sheng-Hshiung, Tang Ya-Yun. (2012). Job stress and well-being of female employees in hospitality: The role of regulatory leisure coping styles. </w:t>
      </w:r>
      <w:r w:rsidRPr="00F4719E">
        <w:rPr>
          <w:rFonts w:ascii="Times New Roman" w:eastAsia="Times New Roman" w:hAnsi="Times New Roman" w:cs="Times New Roman"/>
          <w:b/>
          <w:bCs/>
          <w:sz w:val="24"/>
          <w:szCs w:val="24"/>
        </w:rPr>
        <w:t>International Journal of Hospitality Management</w:t>
      </w:r>
      <w:r w:rsidRPr="00F4719E">
        <w:rPr>
          <w:rFonts w:ascii="Times New Roman" w:eastAsia="Times New Roman" w:hAnsi="Times New Roman" w:cs="Times New Roman"/>
          <w:sz w:val="24"/>
          <w:szCs w:val="24"/>
        </w:rPr>
        <w:t>; 31(4): 1038–1044.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Tuvesson H, Eklund M, Wann-Hansson C. (2012). Stress of conscience among psychiatric nursing staff in relation to environmental and individual factors. </w:t>
      </w:r>
      <w:r w:rsidRPr="00F4719E">
        <w:rPr>
          <w:rFonts w:ascii="Times New Roman" w:eastAsia="Times New Roman" w:hAnsi="Times New Roman" w:cs="Times New Roman"/>
          <w:b/>
          <w:bCs/>
          <w:sz w:val="24"/>
          <w:szCs w:val="24"/>
        </w:rPr>
        <w:t>Nurs Ethics</w:t>
      </w:r>
      <w:r w:rsidRPr="00F4719E">
        <w:rPr>
          <w:rFonts w:ascii="Times New Roman" w:eastAsia="Times New Roman" w:hAnsi="Times New Roman" w:cs="Times New Roman"/>
          <w:sz w:val="24"/>
          <w:szCs w:val="24"/>
        </w:rPr>
        <w:t>; 19(2): 208-19.</w:t>
      </w:r>
    </w:p>
    <w:p w:rsidR="00F4719E" w:rsidRPr="00F4719E" w:rsidRDefault="00F4719E" w:rsidP="00F4719E">
      <w:pPr>
        <w:widowControl w:val="0"/>
        <w:autoSpaceDE w:val="0"/>
        <w:autoSpaceDN w:val="0"/>
        <w:adjustRightInd w:val="0"/>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Tyson PD, Pongruengphant R. (2004). Five-year follow-up study of stress among nurses in public and private hospitals in Thailand. </w:t>
      </w:r>
      <w:r w:rsidRPr="00F4719E">
        <w:rPr>
          <w:rFonts w:ascii="Times New Roman" w:eastAsia="Times New Roman" w:hAnsi="Times New Roman" w:cs="Times New Roman"/>
          <w:b/>
          <w:bCs/>
          <w:sz w:val="24"/>
          <w:szCs w:val="24"/>
        </w:rPr>
        <w:t>Int J Nurs Stud</w:t>
      </w:r>
      <w:r w:rsidRPr="00F4719E">
        <w:rPr>
          <w:rFonts w:ascii="Times New Roman" w:eastAsia="Times New Roman" w:hAnsi="Times New Roman" w:cs="Times New Roman"/>
          <w:sz w:val="24"/>
          <w:szCs w:val="24"/>
        </w:rPr>
        <w:t>; 41(3): 247-54.</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van Berkel HK. (2009). The relationship between personality, coping styles and stress, anxiety and depression. </w:t>
      </w:r>
      <w:r w:rsidRPr="00F4719E">
        <w:rPr>
          <w:rFonts w:ascii="Times New Roman" w:eastAsia="Times New Roman" w:hAnsi="Times New Roman" w:cs="Times New Roman"/>
          <w:b/>
          <w:bCs/>
          <w:sz w:val="24"/>
          <w:szCs w:val="24"/>
        </w:rPr>
        <w:t>Master’s thesis on Psychology</w:t>
      </w:r>
      <w:r w:rsidRPr="00F4719E">
        <w:rPr>
          <w:rFonts w:ascii="Times New Roman" w:eastAsia="Times New Roman" w:hAnsi="Times New Roman" w:cs="Times New Roman"/>
          <w:sz w:val="24"/>
          <w:szCs w:val="24"/>
        </w:rPr>
        <w:t>, University of Canterbury. Psychology.</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Wang W, Kong A, Chair SY. (2011). Relationship between job stress level &amp; coping strategies used by Hong Kong nurses working an acute surgical unit. </w:t>
      </w:r>
      <w:r w:rsidRPr="00F4719E">
        <w:rPr>
          <w:rFonts w:ascii="Times New Roman" w:eastAsia="Times New Roman" w:hAnsi="Times New Roman" w:cs="Times New Roman"/>
          <w:b/>
          <w:bCs/>
          <w:sz w:val="24"/>
          <w:szCs w:val="24"/>
        </w:rPr>
        <w:t>Applied Nursing Research</w:t>
      </w:r>
      <w:r w:rsidRPr="00F4719E">
        <w:rPr>
          <w:rFonts w:ascii="Times New Roman" w:eastAsia="Times New Roman" w:hAnsi="Times New Roman" w:cs="Times New Roman"/>
          <w:sz w:val="24"/>
          <w:szCs w:val="24"/>
        </w:rPr>
        <w:t>; 24(4): 238-243.</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Wang W, Kong AW, Chair SY. (2011). Relationship between job stress level and coping strategies used by Hong Kong nurses working in an acute surgical unit. </w:t>
      </w:r>
      <w:r w:rsidRPr="00F4719E">
        <w:rPr>
          <w:rFonts w:ascii="Times New Roman" w:eastAsia="Times New Roman" w:hAnsi="Times New Roman" w:cs="Times New Roman"/>
          <w:b/>
          <w:bCs/>
          <w:sz w:val="24"/>
          <w:szCs w:val="24"/>
        </w:rPr>
        <w:t>Appl Nurs Res</w:t>
      </w:r>
      <w:r w:rsidRPr="00F4719E">
        <w:rPr>
          <w:rFonts w:ascii="Times New Roman" w:eastAsia="Times New Roman" w:hAnsi="Times New Roman" w:cs="Times New Roman"/>
          <w:sz w:val="24"/>
          <w:szCs w:val="24"/>
        </w:rPr>
        <w:t>; 24(4): 238-43.</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World Health Organization. (2005). </w:t>
      </w:r>
      <w:r w:rsidRPr="00F4719E">
        <w:rPr>
          <w:rFonts w:ascii="Times New Roman" w:eastAsia="Times New Roman" w:hAnsi="Times New Roman" w:cs="Times New Roman"/>
          <w:b/>
          <w:bCs/>
          <w:sz w:val="24"/>
          <w:szCs w:val="24"/>
        </w:rPr>
        <w:t>Mental health action plan for Europe</w:t>
      </w:r>
      <w:r w:rsidRPr="00F4719E">
        <w:rPr>
          <w:rFonts w:ascii="Times New Roman" w:eastAsia="Times New Roman" w:hAnsi="Times New Roman" w:cs="Times New Roman"/>
          <w:sz w:val="24"/>
          <w:szCs w:val="24"/>
        </w:rPr>
        <w:t>. Copenhagen: Who Regional office for Europe.</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tl/>
        </w:rPr>
      </w:pPr>
      <w:r w:rsidRPr="00F4719E">
        <w:rPr>
          <w:rFonts w:ascii="Times New Roman" w:eastAsia="Times New Roman" w:hAnsi="Times New Roman" w:cs="Times New Roman"/>
          <w:sz w:val="24"/>
          <w:szCs w:val="24"/>
        </w:rPr>
        <w:t xml:space="preserve">Yan J, Wang LJ, Cheng Q, Miao DM, Zhang LY, Yuan SP, An T, Pan Y. (2008). Estimated mental health and analysis of relative factors for new Chinese recruits. Mil Med;173(10):1031-4. </w:t>
      </w:r>
    </w:p>
    <w:p w:rsidR="00F4719E" w:rsidRPr="00F4719E" w:rsidRDefault="00F4719E" w:rsidP="00F4719E">
      <w:pPr>
        <w:spacing w:after="0" w:line="360" w:lineRule="auto"/>
        <w:ind w:left="560" w:hanging="570"/>
        <w:jc w:val="lowKashida"/>
        <w:rPr>
          <w:rFonts w:ascii="Times New Roman" w:eastAsia="Times New Roman" w:hAnsi="Times New Roman" w:cs="Times New Roman"/>
          <w:sz w:val="24"/>
          <w:szCs w:val="24"/>
        </w:rPr>
      </w:pPr>
      <w:r w:rsidRPr="00F4719E">
        <w:rPr>
          <w:rFonts w:ascii="Times New Roman" w:eastAsia="Times New Roman" w:hAnsi="Times New Roman" w:cs="Times New Roman"/>
          <w:sz w:val="24"/>
          <w:szCs w:val="24"/>
        </w:rPr>
        <w:t xml:space="preserve">Yang X, Ge C, Hu B, Chi T, Wang L. (2009). Relationship between quality of life and occupational stress among teachers. </w:t>
      </w:r>
      <w:r w:rsidRPr="00F4719E">
        <w:rPr>
          <w:rFonts w:ascii="Times New Roman" w:eastAsia="Times New Roman" w:hAnsi="Times New Roman" w:cs="Times New Roman"/>
          <w:b/>
          <w:bCs/>
          <w:sz w:val="24"/>
          <w:szCs w:val="24"/>
        </w:rPr>
        <w:t>Public Health</w:t>
      </w:r>
      <w:r w:rsidRPr="00F4719E">
        <w:rPr>
          <w:rFonts w:ascii="Times New Roman" w:eastAsia="Times New Roman" w:hAnsi="Times New Roman" w:cs="Times New Roman"/>
          <w:sz w:val="24"/>
          <w:szCs w:val="24"/>
        </w:rPr>
        <w:t>; 123(11): 750-5.</w:t>
      </w:r>
    </w:p>
    <w:p w:rsidR="007624C8" w:rsidRDefault="007624C8"/>
    <w:sectPr w:rsidR="007624C8"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519" w:rsidRDefault="00470519" w:rsidP="00F4719E">
      <w:pPr>
        <w:spacing w:after="0" w:line="240" w:lineRule="auto"/>
      </w:pPr>
      <w:r>
        <w:separator/>
      </w:r>
    </w:p>
  </w:endnote>
  <w:endnote w:type="continuationSeparator" w:id="0">
    <w:p w:rsidR="00470519" w:rsidRDefault="00470519" w:rsidP="00F47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coType Naskh Variants">
    <w:altName w:val="Times New Roman"/>
    <w:charset w:val="B2"/>
    <w:family w:val="auto"/>
    <w:pitch w:val="variable"/>
    <w:sig w:usb0="00002000" w:usb1="00000000" w:usb2="00000000" w:usb3="00000000" w:csb0="00000040" w:csb1="00000000"/>
  </w:font>
  <w:font w:name="Roya">
    <w:altName w:val="Courier New"/>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B Lotus">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Mitra">
    <w:altName w:val="Times New Roman"/>
    <w:panose1 w:val="00000000000000000000"/>
    <w:charset w:val="B2"/>
    <w:family w:val="auto"/>
    <w:notTrueType/>
    <w:pitch w:val="default"/>
    <w:sig w:usb0="00002001" w:usb1="00000000" w:usb2="00000000" w:usb3="00000000" w:csb0="00000040" w:csb1="00000000"/>
  </w:font>
  <w:font w:name="BZarBold">
    <w:altName w:val="Times New Roman"/>
    <w:panose1 w:val="00000000000000000000"/>
    <w:charset w:val="B2"/>
    <w:family w:val="auto"/>
    <w:notTrueType/>
    <w:pitch w:val="default"/>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 Zar">
    <w:altName w:val="Arial"/>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Nazanin">
    <w:altName w:val="Times New Roman"/>
    <w:panose1 w:val="00000000000000000000"/>
    <w:charset w:val="00"/>
    <w:family w:val="roman"/>
    <w:notTrueType/>
    <w:pitch w:val="default"/>
    <w:sig w:usb0="00000003" w:usb1="00000000" w:usb2="00000000" w:usb3="00000000" w:csb0="00000001" w:csb1="00000000"/>
  </w:font>
  <w:font w:name="BMitra,Bold">
    <w:altName w:val="Arial"/>
    <w:panose1 w:val="00000000000000000000"/>
    <w:charset w:val="00"/>
    <w:family w:val="swiss"/>
    <w:notTrueType/>
    <w:pitch w:val="default"/>
    <w:sig w:usb0="00000003" w:usb1="00000000" w:usb2="00000000" w:usb3="00000000" w:csb0="00000001" w:csb1="00000000"/>
  </w:font>
  <w:font w:name="TitrBold">
    <w:altName w:val="Times New Roman"/>
    <w:panose1 w:val="00000000000000000000"/>
    <w:charset w:val="B2"/>
    <w:family w:val="auto"/>
    <w:notTrueType/>
    <w:pitch w:val="default"/>
    <w:sig w:usb0="00002001" w:usb1="00000000" w:usb2="00000000" w:usb3="00000000" w:csb0="00000040" w:csb1="00000000"/>
  </w:font>
  <w:font w:name="Aparajita">
    <w:panose1 w:val="020B0604020202020204"/>
    <w:charset w:val="00"/>
    <w:family w:val="swiss"/>
    <w:pitch w:val="variable"/>
    <w:sig w:usb0="00008003" w:usb1="00000000" w:usb2="00000000" w:usb3="00000000" w:csb0="00000001" w:csb1="00000000"/>
  </w:font>
  <w:font w:name="Nazanin">
    <w:altName w:val="Arial"/>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TT2ED9o00">
    <w:panose1 w:val="00000000000000000000"/>
    <w:charset w:val="B2"/>
    <w:family w:val="auto"/>
    <w:notTrueType/>
    <w:pitch w:val="default"/>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519" w:rsidRDefault="00470519" w:rsidP="00F4719E">
      <w:pPr>
        <w:spacing w:after="0" w:line="240" w:lineRule="auto"/>
      </w:pPr>
      <w:r>
        <w:separator/>
      </w:r>
    </w:p>
  </w:footnote>
  <w:footnote w:type="continuationSeparator" w:id="0">
    <w:p w:rsidR="00470519" w:rsidRDefault="00470519" w:rsidP="00F4719E">
      <w:pPr>
        <w:spacing w:after="0" w:line="240" w:lineRule="auto"/>
      </w:pPr>
      <w:r>
        <w:continuationSeparator/>
      </w:r>
    </w:p>
  </w:footnote>
  <w:footnote w:id="1">
    <w:p w:rsidR="00F4719E" w:rsidRDefault="00F4719E" w:rsidP="00F4719E">
      <w:pPr>
        <w:pStyle w:val="FootnoteText"/>
        <w:bidi w:val="0"/>
      </w:pPr>
      <w:r>
        <w:rPr>
          <w:rStyle w:val="FootnoteReference"/>
        </w:rPr>
        <w:footnoteRef/>
      </w:r>
      <w:r>
        <w:rPr>
          <w:rtl/>
        </w:rPr>
        <w:t xml:space="preserve"> </w:t>
      </w:r>
      <w:r>
        <w:t xml:space="preserve">- </w:t>
      </w:r>
      <w:r w:rsidRPr="00D95572">
        <w:t>Tangri</w:t>
      </w:r>
    </w:p>
  </w:footnote>
  <w:footnote w:id="2">
    <w:p w:rsidR="00F4719E" w:rsidRPr="00BD7A1A" w:rsidRDefault="00F4719E" w:rsidP="00F4719E">
      <w:pPr>
        <w:pStyle w:val="FootnoteText"/>
        <w:bidi w:val="0"/>
      </w:pPr>
      <w:r w:rsidRPr="00BD7A1A">
        <w:rPr>
          <w:rStyle w:val="FootnoteReference"/>
        </w:rPr>
        <w:footnoteRef/>
      </w:r>
      <w:r w:rsidRPr="00BD7A1A">
        <w:rPr>
          <w:rtl/>
        </w:rPr>
        <w:t xml:space="preserve"> </w:t>
      </w:r>
      <w:r w:rsidRPr="00BD7A1A">
        <w:t xml:space="preserve">- </w:t>
      </w:r>
      <w:r w:rsidRPr="00BD7A1A">
        <w:rPr>
          <w:rFonts w:cs="B Lotus"/>
        </w:rPr>
        <w:t>Paul</w:t>
      </w:r>
    </w:p>
  </w:footnote>
  <w:footnote w:id="3">
    <w:p w:rsidR="00F4719E" w:rsidRDefault="00F4719E" w:rsidP="00F4719E">
      <w:pPr>
        <w:pStyle w:val="FootnoteText"/>
        <w:bidi w:val="0"/>
      </w:pPr>
      <w:r>
        <w:rPr>
          <w:rStyle w:val="FootnoteReference"/>
        </w:rPr>
        <w:footnoteRef/>
      </w:r>
      <w:r>
        <w:rPr>
          <w:rtl/>
        </w:rPr>
        <w:t xml:space="preserve"> </w:t>
      </w:r>
      <w:r>
        <w:t xml:space="preserve">- </w:t>
      </w:r>
      <w:r w:rsidRPr="008B70C7">
        <w:t>United Nations Organisation</w:t>
      </w:r>
    </w:p>
  </w:footnote>
  <w:footnote w:id="4">
    <w:p w:rsidR="00F4719E" w:rsidRDefault="00F4719E" w:rsidP="00F4719E">
      <w:pPr>
        <w:pStyle w:val="FootnoteText"/>
        <w:bidi w:val="0"/>
      </w:pPr>
      <w:r>
        <w:rPr>
          <w:rStyle w:val="FootnoteReference"/>
        </w:rPr>
        <w:footnoteRef/>
      </w:r>
      <w:r>
        <w:rPr>
          <w:rtl/>
        </w:rPr>
        <w:t xml:space="preserve"> </w:t>
      </w:r>
      <w:r>
        <w:t xml:space="preserve">- </w:t>
      </w:r>
      <w:r w:rsidRPr="0028384A">
        <w:t>Tangri</w:t>
      </w:r>
    </w:p>
  </w:footnote>
  <w:footnote w:id="5">
    <w:p w:rsidR="00F4719E" w:rsidRDefault="00F4719E" w:rsidP="00F4719E">
      <w:pPr>
        <w:pStyle w:val="FootnoteText"/>
        <w:bidi w:val="0"/>
      </w:pPr>
      <w:r>
        <w:rPr>
          <w:rStyle w:val="FootnoteReference"/>
        </w:rPr>
        <w:footnoteRef/>
      </w:r>
      <w:r>
        <w:rPr>
          <w:rtl/>
        </w:rPr>
        <w:t xml:space="preserve"> </w:t>
      </w:r>
      <w:r>
        <w:t xml:space="preserve">- </w:t>
      </w:r>
      <w:r w:rsidRPr="000B04F3">
        <w:t>Rosch</w:t>
      </w:r>
    </w:p>
  </w:footnote>
  <w:footnote w:id="6">
    <w:p w:rsidR="00F4719E" w:rsidRDefault="00F4719E" w:rsidP="00F4719E">
      <w:pPr>
        <w:pStyle w:val="FootnoteText"/>
        <w:bidi w:val="0"/>
      </w:pPr>
      <w:r>
        <w:rPr>
          <w:rStyle w:val="FootnoteReference"/>
        </w:rPr>
        <w:footnoteRef/>
      </w:r>
      <w:r>
        <w:rPr>
          <w:rtl/>
        </w:rPr>
        <w:t xml:space="preserve"> </w:t>
      </w:r>
      <w:r>
        <w:t xml:space="preserve">- </w:t>
      </w:r>
      <w:r w:rsidRPr="005C49E9">
        <w:t>Kendall, Murphy, O’Neill</w:t>
      </w:r>
      <w:r>
        <w:t xml:space="preserve"> &amp;</w:t>
      </w:r>
      <w:r w:rsidRPr="005C49E9">
        <w:t xml:space="preserve"> Bursnall</w:t>
      </w:r>
    </w:p>
  </w:footnote>
  <w:footnote w:id="7">
    <w:p w:rsidR="00F4719E" w:rsidRDefault="00F4719E" w:rsidP="00F4719E">
      <w:pPr>
        <w:pStyle w:val="FootnoteText"/>
        <w:bidi w:val="0"/>
      </w:pPr>
      <w:r>
        <w:rPr>
          <w:rStyle w:val="FootnoteReference"/>
        </w:rPr>
        <w:footnoteRef/>
      </w:r>
      <w:r>
        <w:rPr>
          <w:rtl/>
        </w:rPr>
        <w:t xml:space="preserve"> </w:t>
      </w:r>
      <w:r>
        <w:t xml:space="preserve">- </w:t>
      </w:r>
      <w:r w:rsidRPr="0036650C">
        <w:t xml:space="preserve">Knezevic, Milosevic, Golubic, Belosevic, Russo </w:t>
      </w:r>
      <w:r>
        <w:t>&amp;</w:t>
      </w:r>
      <w:r w:rsidRPr="0036650C">
        <w:t xml:space="preserve"> Mustajbegovic</w:t>
      </w:r>
    </w:p>
  </w:footnote>
  <w:footnote w:id="8">
    <w:p w:rsidR="00F4719E" w:rsidRDefault="00F4719E" w:rsidP="00F4719E">
      <w:pPr>
        <w:pStyle w:val="FootnoteText"/>
        <w:bidi w:val="0"/>
      </w:pPr>
      <w:r>
        <w:rPr>
          <w:rStyle w:val="FootnoteReference"/>
        </w:rPr>
        <w:footnoteRef/>
      </w:r>
      <w:r>
        <w:rPr>
          <w:rtl/>
        </w:rPr>
        <w:t xml:space="preserve"> </w:t>
      </w:r>
      <w:r>
        <w:t>- Stone</w:t>
      </w:r>
    </w:p>
  </w:footnote>
  <w:footnote w:id="9">
    <w:p w:rsidR="00F4719E" w:rsidRDefault="00F4719E" w:rsidP="00F4719E">
      <w:pPr>
        <w:pStyle w:val="FootnoteText"/>
        <w:bidi w:val="0"/>
      </w:pPr>
      <w:r>
        <w:rPr>
          <w:rStyle w:val="FootnoteReference"/>
        </w:rPr>
        <w:footnoteRef/>
      </w:r>
      <w:r>
        <w:rPr>
          <w:rtl/>
        </w:rPr>
        <w:t xml:space="preserve"> </w:t>
      </w:r>
      <w:r>
        <w:t xml:space="preserve">- </w:t>
      </w:r>
      <w:r w:rsidRPr="00B17A63">
        <w:t xml:space="preserve">Spigelman </w:t>
      </w:r>
      <w:r>
        <w:t>&amp;</w:t>
      </w:r>
      <w:r w:rsidRPr="00B17A63">
        <w:t xml:space="preserve"> Dwyer</w:t>
      </w:r>
    </w:p>
  </w:footnote>
  <w:footnote w:id="10">
    <w:p w:rsidR="00F4719E" w:rsidRDefault="00F4719E" w:rsidP="00F4719E">
      <w:pPr>
        <w:pStyle w:val="FootnoteText"/>
        <w:bidi w:val="0"/>
      </w:pPr>
      <w:r>
        <w:rPr>
          <w:rStyle w:val="FootnoteReference"/>
        </w:rPr>
        <w:footnoteRef/>
      </w:r>
      <w:r>
        <w:rPr>
          <w:rtl/>
        </w:rPr>
        <w:t xml:space="preserve"> </w:t>
      </w:r>
      <w:r>
        <w:t xml:space="preserve">- </w:t>
      </w:r>
      <w:r w:rsidRPr="00944F61">
        <w:t xml:space="preserve">Möller, Theorell, de Faire, Ahlbom </w:t>
      </w:r>
      <w:r>
        <w:t>&amp;</w:t>
      </w:r>
      <w:r w:rsidRPr="00944F61">
        <w:t xml:space="preserve"> Hallqvist</w:t>
      </w:r>
    </w:p>
  </w:footnote>
  <w:footnote w:id="11">
    <w:p w:rsidR="00F4719E" w:rsidRDefault="00F4719E" w:rsidP="00F4719E">
      <w:pPr>
        <w:pStyle w:val="FootnoteText"/>
        <w:bidi w:val="0"/>
      </w:pPr>
      <w:r>
        <w:rPr>
          <w:rStyle w:val="FootnoteReference"/>
        </w:rPr>
        <w:footnoteRef/>
      </w:r>
      <w:r>
        <w:rPr>
          <w:rtl/>
        </w:rPr>
        <w:t xml:space="preserve"> </w:t>
      </w:r>
      <w:r>
        <w:t xml:space="preserve">- </w:t>
      </w:r>
      <w:r w:rsidRPr="00592F4E">
        <w:t xml:space="preserve">Hoogendoorn, Bongers </w:t>
      </w:r>
      <w:r>
        <w:t>&amp;</w:t>
      </w:r>
      <w:r w:rsidRPr="00592F4E">
        <w:t xml:space="preserve"> de Vet</w:t>
      </w:r>
    </w:p>
  </w:footnote>
  <w:footnote w:id="12">
    <w:p w:rsidR="00F4719E" w:rsidRDefault="00F4719E" w:rsidP="00F4719E">
      <w:pPr>
        <w:pStyle w:val="FootnoteText"/>
        <w:bidi w:val="0"/>
      </w:pPr>
      <w:r>
        <w:rPr>
          <w:rStyle w:val="FootnoteReference"/>
        </w:rPr>
        <w:footnoteRef/>
      </w:r>
      <w:r>
        <w:rPr>
          <w:rtl/>
        </w:rPr>
        <w:t xml:space="preserve"> </w:t>
      </w:r>
      <w:r>
        <w:t xml:space="preserve">- </w:t>
      </w:r>
      <w:r w:rsidRPr="00B80925">
        <w:t>Seward</w:t>
      </w:r>
    </w:p>
  </w:footnote>
  <w:footnote w:id="13">
    <w:p w:rsidR="00F4719E" w:rsidRDefault="00F4719E" w:rsidP="00F4719E">
      <w:pPr>
        <w:pStyle w:val="FootnoteText"/>
        <w:bidi w:val="0"/>
      </w:pPr>
      <w:r>
        <w:rPr>
          <w:rStyle w:val="FootnoteReference"/>
        </w:rPr>
        <w:footnoteRef/>
      </w:r>
      <w:r>
        <w:rPr>
          <w:rtl/>
        </w:rPr>
        <w:t xml:space="preserve"> </w:t>
      </w:r>
      <w:r>
        <w:t xml:space="preserve">- </w:t>
      </w:r>
      <w:r w:rsidRPr="003A4271">
        <w:t>Hurrell</w:t>
      </w:r>
      <w:r>
        <w:t xml:space="preserve"> &amp; </w:t>
      </w:r>
      <w:r w:rsidRPr="003A4271">
        <w:t>McLaney</w:t>
      </w:r>
    </w:p>
  </w:footnote>
  <w:footnote w:id="14">
    <w:p w:rsidR="00F4719E" w:rsidRDefault="00F4719E" w:rsidP="00F4719E">
      <w:pPr>
        <w:pStyle w:val="FootnoteText"/>
        <w:bidi w:val="0"/>
      </w:pPr>
      <w:r>
        <w:rPr>
          <w:rStyle w:val="FootnoteReference"/>
        </w:rPr>
        <w:footnoteRef/>
      </w:r>
      <w:r>
        <w:rPr>
          <w:rtl/>
        </w:rPr>
        <w:t xml:space="preserve"> </w:t>
      </w:r>
      <w:r>
        <w:t xml:space="preserve">- </w:t>
      </w:r>
      <w:r w:rsidRPr="007B4786">
        <w:t>Shahid, Latif, Sohail</w:t>
      </w:r>
      <w:r>
        <w:t xml:space="preserve"> &amp;</w:t>
      </w:r>
      <w:r w:rsidRPr="007B4786">
        <w:t xml:space="preserve"> MA </w:t>
      </w:r>
    </w:p>
  </w:footnote>
  <w:footnote w:id="15">
    <w:p w:rsidR="00F4719E" w:rsidRDefault="00F4719E" w:rsidP="00F4719E">
      <w:pPr>
        <w:pStyle w:val="FootnoteText"/>
        <w:bidi w:val="0"/>
      </w:pPr>
      <w:r>
        <w:rPr>
          <w:rStyle w:val="FootnoteReference"/>
        </w:rPr>
        <w:footnoteRef/>
      </w:r>
      <w:r>
        <w:rPr>
          <w:rtl/>
        </w:rPr>
        <w:t xml:space="preserve"> </w:t>
      </w:r>
      <w:r>
        <w:t xml:space="preserve">- </w:t>
      </w:r>
      <w:r w:rsidRPr="006A07C6">
        <w:t>Diagnostic &amp; Statistical manual of mental Disorder-IV</w:t>
      </w:r>
    </w:p>
  </w:footnote>
  <w:footnote w:id="16">
    <w:p w:rsidR="00F4719E" w:rsidRDefault="00F4719E" w:rsidP="00F4719E">
      <w:pPr>
        <w:pStyle w:val="FootnoteText"/>
        <w:bidi w:val="0"/>
      </w:pPr>
      <w:r>
        <w:rPr>
          <w:rStyle w:val="FootnoteReference"/>
        </w:rPr>
        <w:footnoteRef/>
      </w:r>
      <w:r>
        <w:rPr>
          <w:rtl/>
        </w:rPr>
        <w:t xml:space="preserve"> </w:t>
      </w:r>
      <w:r>
        <w:t xml:space="preserve">- </w:t>
      </w:r>
      <w:r w:rsidRPr="00F60C71">
        <w:t>Near</w:t>
      </w:r>
      <w:r>
        <w:rPr>
          <w:rFonts w:hint="cs"/>
          <w:rtl/>
        </w:rPr>
        <w:t xml:space="preserve"> &amp;</w:t>
      </w:r>
      <w:r>
        <w:t xml:space="preserve"> </w:t>
      </w:r>
      <w:r w:rsidRPr="00F60C71">
        <w:t>Hunt</w:t>
      </w:r>
    </w:p>
  </w:footnote>
  <w:footnote w:id="17">
    <w:p w:rsidR="00F4719E" w:rsidRDefault="00F4719E" w:rsidP="00F4719E">
      <w:pPr>
        <w:pStyle w:val="FootnoteText"/>
        <w:bidi w:val="0"/>
      </w:pPr>
      <w:r>
        <w:rPr>
          <w:rStyle w:val="FootnoteReference"/>
        </w:rPr>
        <w:footnoteRef/>
      </w:r>
      <w:r>
        <w:rPr>
          <w:rtl/>
        </w:rPr>
        <w:t xml:space="preserve"> </w:t>
      </w:r>
      <w:r>
        <w:t xml:space="preserve">- </w:t>
      </w:r>
      <w:r w:rsidRPr="00F60C71">
        <w:t>Jahnson</w:t>
      </w:r>
    </w:p>
  </w:footnote>
  <w:footnote w:id="18">
    <w:p w:rsidR="00F4719E" w:rsidRDefault="00F4719E" w:rsidP="00F4719E">
      <w:pPr>
        <w:pStyle w:val="FootnoteText"/>
        <w:bidi w:val="0"/>
      </w:pPr>
      <w:r>
        <w:rPr>
          <w:rStyle w:val="FootnoteReference"/>
        </w:rPr>
        <w:footnoteRef/>
      </w:r>
      <w:r>
        <w:rPr>
          <w:rFonts w:hint="cs"/>
          <w:rtl/>
        </w:rPr>
        <w:t xml:space="preserve"> </w:t>
      </w:r>
      <w:r>
        <w:t xml:space="preserve">- </w:t>
      </w:r>
      <w:r w:rsidRPr="004A343E">
        <w:t xml:space="preserve">Roberts </w:t>
      </w:r>
      <w:r>
        <w:t>&amp;</w:t>
      </w:r>
      <w:r w:rsidRPr="004A343E">
        <w:t xml:space="preserve"> Levenson</w:t>
      </w:r>
    </w:p>
  </w:footnote>
  <w:footnote w:id="19">
    <w:p w:rsidR="00F4719E" w:rsidRDefault="00F4719E" w:rsidP="00F4719E">
      <w:pPr>
        <w:pStyle w:val="FootnoteText"/>
        <w:bidi w:val="0"/>
      </w:pPr>
      <w:r>
        <w:rPr>
          <w:rStyle w:val="FootnoteReference"/>
        </w:rPr>
        <w:footnoteRef/>
      </w:r>
      <w:r>
        <w:rPr>
          <w:rtl/>
        </w:rPr>
        <w:t xml:space="preserve"> </w:t>
      </w:r>
      <w:r>
        <w:t xml:space="preserve">- </w:t>
      </w:r>
      <w:r w:rsidRPr="004905D8">
        <w:t xml:space="preserve">Story </w:t>
      </w:r>
      <w:r>
        <w:t>&amp;</w:t>
      </w:r>
      <w:r w:rsidRPr="004905D8">
        <w:t xml:space="preserve"> Repetti</w:t>
      </w:r>
    </w:p>
  </w:footnote>
  <w:footnote w:id="20">
    <w:p w:rsidR="00F4719E" w:rsidRDefault="00F4719E" w:rsidP="00F4719E">
      <w:pPr>
        <w:pStyle w:val="FootnoteText"/>
        <w:bidi w:val="0"/>
      </w:pPr>
      <w:r>
        <w:rPr>
          <w:rStyle w:val="FootnoteReference"/>
        </w:rPr>
        <w:footnoteRef/>
      </w:r>
      <w:r>
        <w:t xml:space="preserve"> - </w:t>
      </w:r>
      <w:r w:rsidRPr="00377D8B">
        <w:t>Duygulu,</w:t>
      </w:r>
      <w:r>
        <w:t xml:space="preserve"> </w:t>
      </w:r>
      <w:r w:rsidRPr="00377D8B">
        <w:t>Ciraklar,</w:t>
      </w:r>
      <w:r>
        <w:t xml:space="preserve"> </w:t>
      </w:r>
      <w:r w:rsidRPr="00377D8B">
        <w:t>Guripek</w:t>
      </w:r>
      <w:r>
        <w:t xml:space="preserve"> &amp; Bagiran </w:t>
      </w:r>
    </w:p>
  </w:footnote>
  <w:footnote w:id="21">
    <w:p w:rsidR="00F4719E" w:rsidRDefault="00F4719E" w:rsidP="00F4719E">
      <w:pPr>
        <w:pStyle w:val="FootnoteText"/>
        <w:bidi w:val="0"/>
      </w:pPr>
      <w:r>
        <w:rPr>
          <w:rStyle w:val="FootnoteReference"/>
        </w:rPr>
        <w:footnoteRef/>
      </w:r>
      <w:r>
        <w:t xml:space="preserve"> - </w:t>
      </w:r>
      <w:r w:rsidRPr="005278DA">
        <w:t>Tsaur</w:t>
      </w:r>
      <w:r>
        <w:t xml:space="preserve"> &amp; </w:t>
      </w:r>
      <w:r w:rsidRPr="005278DA">
        <w:t>Tang</w:t>
      </w:r>
    </w:p>
  </w:footnote>
  <w:footnote w:id="22">
    <w:p w:rsidR="00F4719E" w:rsidRDefault="00F4719E" w:rsidP="00F4719E">
      <w:pPr>
        <w:pStyle w:val="FootnoteText"/>
        <w:bidi w:val="0"/>
      </w:pPr>
      <w:r>
        <w:rPr>
          <w:rStyle w:val="FootnoteReference"/>
        </w:rPr>
        <w:footnoteRef/>
      </w:r>
      <w:r>
        <w:t xml:space="preserve"> - </w:t>
      </w:r>
      <w:r w:rsidRPr="00523184">
        <w:t>Owusu</w:t>
      </w:r>
    </w:p>
  </w:footnote>
  <w:footnote w:id="23">
    <w:p w:rsidR="00F4719E" w:rsidRDefault="00F4719E" w:rsidP="00F4719E">
      <w:pPr>
        <w:pStyle w:val="FootnoteText"/>
        <w:bidi w:val="0"/>
      </w:pPr>
      <w:r>
        <w:rPr>
          <w:rStyle w:val="FootnoteReference"/>
        </w:rPr>
        <w:footnoteRef/>
      </w:r>
      <w:r>
        <w:t xml:space="preserve"> - </w:t>
      </w:r>
      <w:r w:rsidRPr="00CA78A8">
        <w:t>Wang,</w:t>
      </w:r>
      <w:r>
        <w:t xml:space="preserve"> </w:t>
      </w:r>
      <w:r w:rsidRPr="00CA78A8">
        <w:t>Kong</w:t>
      </w:r>
      <w:r>
        <w:t xml:space="preserve"> &amp; </w:t>
      </w:r>
      <w:r w:rsidRPr="00CA78A8">
        <w:t>Chair</w:t>
      </w:r>
    </w:p>
  </w:footnote>
  <w:footnote w:id="24">
    <w:p w:rsidR="00F4719E" w:rsidRDefault="00F4719E" w:rsidP="00F4719E">
      <w:pPr>
        <w:pStyle w:val="FootnoteText"/>
        <w:bidi w:val="0"/>
      </w:pPr>
      <w:r>
        <w:rPr>
          <w:rStyle w:val="FootnoteReference"/>
        </w:rPr>
        <w:footnoteRef/>
      </w:r>
      <w:r>
        <w:t xml:space="preserve"> - </w:t>
      </w:r>
      <w:r w:rsidRPr="006D31E6">
        <w:t>Yang,</w:t>
      </w:r>
      <w:r>
        <w:t xml:space="preserve"> </w:t>
      </w:r>
      <w:r w:rsidRPr="006D31E6">
        <w:t>Ge,</w:t>
      </w:r>
      <w:r>
        <w:t xml:space="preserve"> </w:t>
      </w:r>
      <w:r w:rsidRPr="006D31E6">
        <w:t>Hu,</w:t>
      </w:r>
      <w:r>
        <w:t xml:space="preserve"> </w:t>
      </w:r>
      <w:r w:rsidRPr="006D31E6">
        <w:t>Chi</w:t>
      </w:r>
      <w:r>
        <w:t xml:space="preserve"> &amp; </w:t>
      </w:r>
      <w:r w:rsidRPr="006D31E6">
        <w:t>Wang</w:t>
      </w:r>
    </w:p>
  </w:footnote>
  <w:footnote w:id="25">
    <w:p w:rsidR="00F4719E" w:rsidRDefault="00F4719E" w:rsidP="00F4719E">
      <w:pPr>
        <w:pStyle w:val="FootnoteText"/>
        <w:bidi w:val="0"/>
      </w:pPr>
      <w:r>
        <w:rPr>
          <w:rStyle w:val="FootnoteReference"/>
        </w:rPr>
        <w:footnoteRef/>
      </w:r>
      <w:r>
        <w:t xml:space="preserve"> - </w:t>
      </w:r>
      <w:r w:rsidRPr="00540D5A">
        <w:t>Andrews</w:t>
      </w:r>
      <w:r>
        <w:t xml:space="preserve"> &amp; </w:t>
      </w:r>
      <w:r w:rsidRPr="00540D5A">
        <w:t>Wan</w:t>
      </w:r>
    </w:p>
  </w:footnote>
  <w:footnote w:id="26">
    <w:p w:rsidR="00F4719E" w:rsidRDefault="00F4719E" w:rsidP="00F4719E">
      <w:pPr>
        <w:pStyle w:val="FootnoteText"/>
        <w:bidi w:val="0"/>
      </w:pPr>
      <w:r>
        <w:rPr>
          <w:rStyle w:val="FootnoteReference"/>
        </w:rPr>
        <w:footnoteRef/>
      </w:r>
      <w:r>
        <w:rPr>
          <w:rtl/>
        </w:rPr>
        <w:t xml:space="preserve"> </w:t>
      </w:r>
      <w:r>
        <w:t xml:space="preserve">- </w:t>
      </w:r>
      <w:r w:rsidRPr="006240D2">
        <w:t xml:space="preserve">Kopp, Stauder, Purebl, Janszky </w:t>
      </w:r>
      <w:r>
        <w:t>&amp;</w:t>
      </w:r>
      <w:r w:rsidRPr="006240D2">
        <w:t xml:space="preserve"> Skrabski</w:t>
      </w:r>
    </w:p>
  </w:footnote>
  <w:footnote w:id="27">
    <w:p w:rsidR="00F4719E" w:rsidRDefault="00F4719E" w:rsidP="00F4719E">
      <w:pPr>
        <w:pStyle w:val="FootnoteText"/>
        <w:bidi w:val="0"/>
      </w:pPr>
      <w:r>
        <w:rPr>
          <w:rStyle w:val="FootnoteReference"/>
        </w:rPr>
        <w:footnoteRef/>
      </w:r>
      <w:r>
        <w:t xml:space="preserve"> - </w:t>
      </w:r>
      <w:r w:rsidRPr="00A933EF">
        <w:t>Kang,</w:t>
      </w:r>
      <w:r>
        <w:t xml:space="preserve"> </w:t>
      </w:r>
      <w:r w:rsidRPr="00A933EF">
        <w:t>Koh,</w:t>
      </w:r>
      <w:r>
        <w:t xml:space="preserve"> </w:t>
      </w:r>
      <w:r w:rsidRPr="00A933EF">
        <w:t>Cha,</w:t>
      </w:r>
      <w:r>
        <w:t xml:space="preserve"> </w:t>
      </w:r>
      <w:r w:rsidRPr="00A933EF">
        <w:t>Park,</w:t>
      </w:r>
      <w:r>
        <w:t xml:space="preserve"> </w:t>
      </w:r>
      <w:r w:rsidRPr="00A933EF">
        <w:t>Baik</w:t>
      </w:r>
      <w:r>
        <w:t xml:space="preserve"> &amp; </w:t>
      </w:r>
      <w:r w:rsidRPr="00A933EF">
        <w:t>Chang</w:t>
      </w:r>
    </w:p>
  </w:footnote>
  <w:footnote w:id="28">
    <w:p w:rsidR="00F4719E" w:rsidRPr="00E620D2" w:rsidRDefault="00F4719E" w:rsidP="00F4719E">
      <w:pPr>
        <w:pStyle w:val="FootnoteText"/>
        <w:bidi w:val="0"/>
      </w:pPr>
      <w:r w:rsidRPr="00E620D2">
        <w:rPr>
          <w:rStyle w:val="FootnoteReference"/>
        </w:rPr>
        <w:footnoteRef/>
      </w:r>
      <w:r>
        <w:t xml:space="preserve"> </w:t>
      </w:r>
      <w:r w:rsidRPr="00E620D2">
        <w:t>-</w:t>
      </w:r>
      <w:r>
        <w:t xml:space="preserve"> </w:t>
      </w:r>
      <w:r w:rsidRPr="00E620D2">
        <w:rPr>
          <w:rFonts w:cs="B Lotus"/>
        </w:rPr>
        <w:t>Chen,</w:t>
      </w:r>
      <w:r>
        <w:rPr>
          <w:rFonts w:cs="B Lotus"/>
        </w:rPr>
        <w:t xml:space="preserve"> </w:t>
      </w:r>
      <w:r w:rsidRPr="00E620D2">
        <w:rPr>
          <w:rFonts w:cs="B Lotus"/>
        </w:rPr>
        <w:t>Lin,</w:t>
      </w:r>
      <w:r>
        <w:rPr>
          <w:rFonts w:cs="B Lotus"/>
        </w:rPr>
        <w:t xml:space="preserve"> </w:t>
      </w:r>
      <w:r w:rsidRPr="00E620D2">
        <w:rPr>
          <w:rFonts w:cs="B Lotus"/>
        </w:rPr>
        <w:t>Wang</w:t>
      </w:r>
      <w:r>
        <w:rPr>
          <w:rFonts w:cs="B Lotus"/>
        </w:rPr>
        <w:t xml:space="preserve"> &amp; </w:t>
      </w:r>
      <w:r w:rsidRPr="00E620D2">
        <w:rPr>
          <w:rFonts w:cs="B Lotus"/>
        </w:rPr>
        <w:t>Hou</w:t>
      </w:r>
    </w:p>
  </w:footnote>
  <w:footnote w:id="29">
    <w:p w:rsidR="00F4719E" w:rsidRPr="00776367" w:rsidRDefault="00F4719E" w:rsidP="00F4719E">
      <w:pPr>
        <w:pStyle w:val="FootnoteText"/>
        <w:bidi w:val="0"/>
      </w:pPr>
      <w:r w:rsidRPr="00776367">
        <w:rPr>
          <w:rStyle w:val="FootnoteReference"/>
        </w:rPr>
        <w:footnoteRef/>
      </w:r>
      <w:r>
        <w:t xml:space="preserve"> </w:t>
      </w:r>
      <w:r w:rsidRPr="00776367">
        <w:t>-</w:t>
      </w:r>
      <w:r>
        <w:t xml:space="preserve"> </w:t>
      </w:r>
      <w:r w:rsidRPr="00776367">
        <w:t>Maiki</w:t>
      </w:r>
    </w:p>
  </w:footnote>
  <w:footnote w:id="30">
    <w:p w:rsidR="00F4719E" w:rsidRPr="00184E3B" w:rsidRDefault="00F4719E" w:rsidP="00F4719E">
      <w:pPr>
        <w:pStyle w:val="FootnoteText"/>
        <w:bidi w:val="0"/>
      </w:pPr>
      <w:r w:rsidRPr="00184E3B">
        <w:rPr>
          <w:rStyle w:val="FootnoteReference"/>
        </w:rPr>
        <w:footnoteRef/>
      </w:r>
      <w:r>
        <w:t xml:space="preserve"> </w:t>
      </w:r>
      <w:r w:rsidRPr="00184E3B">
        <w:t>-</w:t>
      </w:r>
      <w:r>
        <w:t xml:space="preserve"> </w:t>
      </w:r>
      <w:r w:rsidRPr="00184E3B">
        <w:t>Lambert,</w:t>
      </w:r>
      <w:r>
        <w:t xml:space="preserve"> </w:t>
      </w:r>
      <w:r w:rsidRPr="00184E3B">
        <w:t>Lambert</w:t>
      </w:r>
      <w:r>
        <w:t xml:space="preserve"> </w:t>
      </w:r>
      <w:r w:rsidRPr="00184E3B">
        <w:t>&amp;</w:t>
      </w:r>
      <w:r>
        <w:t xml:space="preserve"> </w:t>
      </w:r>
      <w:r w:rsidRPr="00184E3B">
        <w:t>Misae</w:t>
      </w:r>
    </w:p>
  </w:footnote>
  <w:footnote w:id="31">
    <w:p w:rsidR="00F4719E" w:rsidRPr="00C53DDB" w:rsidRDefault="00F4719E" w:rsidP="00F4719E">
      <w:pPr>
        <w:pStyle w:val="FootnoteText"/>
        <w:bidi w:val="0"/>
        <w:rPr>
          <w:sz w:val="18"/>
          <w:szCs w:val="18"/>
        </w:rPr>
      </w:pPr>
      <w:r w:rsidRPr="00C53DDB">
        <w:rPr>
          <w:rStyle w:val="FootnoteReference"/>
          <w:sz w:val="18"/>
          <w:szCs w:val="18"/>
        </w:rPr>
        <w:footnoteRef/>
      </w:r>
      <w:r w:rsidRPr="00C53DDB">
        <w:rPr>
          <w:sz w:val="18"/>
          <w:szCs w:val="18"/>
        </w:rPr>
        <w:t xml:space="preserve"> - </w:t>
      </w:r>
      <w:r w:rsidRPr="00C53DDB">
        <w:rPr>
          <w:rFonts w:cs="B Lotus"/>
          <w:sz w:val="18"/>
          <w:szCs w:val="18"/>
        </w:rPr>
        <w:t>Healy &amp; McKay</w:t>
      </w:r>
    </w:p>
  </w:footnote>
  <w:footnote w:id="32">
    <w:p w:rsidR="00F4719E" w:rsidRDefault="00F4719E" w:rsidP="00F4719E">
      <w:pPr>
        <w:pStyle w:val="FootnoteText"/>
        <w:bidi w:val="0"/>
      </w:pPr>
      <w:r>
        <w:rPr>
          <w:rStyle w:val="FootnoteReference"/>
        </w:rPr>
        <w:footnoteRef/>
      </w:r>
      <w:r>
        <w:t xml:space="preserve"> - </w:t>
      </w:r>
      <w:r w:rsidRPr="000967EA">
        <w:t>Ogus</w:t>
      </w:r>
    </w:p>
  </w:footnote>
  <w:footnote w:id="33">
    <w:p w:rsidR="00F4719E" w:rsidRPr="005C118A" w:rsidRDefault="00F4719E" w:rsidP="00F4719E">
      <w:pPr>
        <w:pStyle w:val="FootnoteText"/>
        <w:bidi w:val="0"/>
        <w:rPr>
          <w:sz w:val="18"/>
          <w:szCs w:val="18"/>
        </w:rPr>
      </w:pPr>
      <w:r w:rsidRPr="005C118A">
        <w:rPr>
          <w:rStyle w:val="FootnoteReference"/>
          <w:sz w:val="18"/>
          <w:szCs w:val="18"/>
        </w:rPr>
        <w:footnoteRef/>
      </w:r>
      <w:r w:rsidRPr="005C118A">
        <w:rPr>
          <w:sz w:val="18"/>
          <w:szCs w:val="18"/>
        </w:rPr>
        <w:t xml:space="preserve"> - </w:t>
      </w:r>
      <w:r w:rsidRPr="005C118A">
        <w:rPr>
          <w:rFonts w:cs="B Zar"/>
          <w:sz w:val="18"/>
          <w:szCs w:val="18"/>
        </w:rPr>
        <w:t>Collins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05396"/>
    <w:multiLevelType w:val="hybridMultilevel"/>
    <w:tmpl w:val="802EC4EC"/>
    <w:lvl w:ilvl="0" w:tplc="9456266C">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
    <w:nsid w:val="05984D29"/>
    <w:multiLevelType w:val="hybridMultilevel"/>
    <w:tmpl w:val="61D494F4"/>
    <w:lvl w:ilvl="0" w:tplc="526C4B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1065768"/>
    <w:multiLevelType w:val="hybridMultilevel"/>
    <w:tmpl w:val="A1EE952E"/>
    <w:lvl w:ilvl="0" w:tplc="9D44A458">
      <w:start w:val="1"/>
      <w:numFmt w:val="decimal"/>
      <w:lvlText w:val="%1-"/>
      <w:lvlJc w:val="left"/>
      <w:pPr>
        <w:tabs>
          <w:tab w:val="num" w:pos="337"/>
        </w:tabs>
        <w:ind w:left="337" w:hanging="360"/>
      </w:pPr>
      <w:rPr>
        <w:rFonts w:hint="default"/>
        <w:sz w:val="28"/>
        <w:szCs w:val="28"/>
        <w:lang w:bidi="fa-IR"/>
      </w:rPr>
    </w:lvl>
    <w:lvl w:ilvl="1" w:tplc="04090019" w:tentative="1">
      <w:start w:val="1"/>
      <w:numFmt w:val="lowerLetter"/>
      <w:lvlText w:val="%2."/>
      <w:lvlJc w:val="left"/>
      <w:pPr>
        <w:tabs>
          <w:tab w:val="num" w:pos="1057"/>
        </w:tabs>
        <w:ind w:left="1057" w:hanging="360"/>
      </w:pPr>
    </w:lvl>
    <w:lvl w:ilvl="2" w:tplc="0409001B" w:tentative="1">
      <w:start w:val="1"/>
      <w:numFmt w:val="lowerRoman"/>
      <w:lvlText w:val="%3."/>
      <w:lvlJc w:val="right"/>
      <w:pPr>
        <w:tabs>
          <w:tab w:val="num" w:pos="1777"/>
        </w:tabs>
        <w:ind w:left="1777" w:hanging="180"/>
      </w:pPr>
    </w:lvl>
    <w:lvl w:ilvl="3" w:tplc="0409000F" w:tentative="1">
      <w:start w:val="1"/>
      <w:numFmt w:val="decimal"/>
      <w:lvlText w:val="%4."/>
      <w:lvlJc w:val="left"/>
      <w:pPr>
        <w:tabs>
          <w:tab w:val="num" w:pos="2497"/>
        </w:tabs>
        <w:ind w:left="2497" w:hanging="360"/>
      </w:pPr>
    </w:lvl>
    <w:lvl w:ilvl="4" w:tplc="04090019" w:tentative="1">
      <w:start w:val="1"/>
      <w:numFmt w:val="lowerLetter"/>
      <w:lvlText w:val="%5."/>
      <w:lvlJc w:val="left"/>
      <w:pPr>
        <w:tabs>
          <w:tab w:val="num" w:pos="3217"/>
        </w:tabs>
        <w:ind w:left="3217" w:hanging="360"/>
      </w:pPr>
    </w:lvl>
    <w:lvl w:ilvl="5" w:tplc="0409001B" w:tentative="1">
      <w:start w:val="1"/>
      <w:numFmt w:val="lowerRoman"/>
      <w:lvlText w:val="%6."/>
      <w:lvlJc w:val="right"/>
      <w:pPr>
        <w:tabs>
          <w:tab w:val="num" w:pos="3937"/>
        </w:tabs>
        <w:ind w:left="3937" w:hanging="180"/>
      </w:pPr>
    </w:lvl>
    <w:lvl w:ilvl="6" w:tplc="0409000F" w:tentative="1">
      <w:start w:val="1"/>
      <w:numFmt w:val="decimal"/>
      <w:lvlText w:val="%7."/>
      <w:lvlJc w:val="left"/>
      <w:pPr>
        <w:tabs>
          <w:tab w:val="num" w:pos="4657"/>
        </w:tabs>
        <w:ind w:left="4657" w:hanging="360"/>
      </w:pPr>
    </w:lvl>
    <w:lvl w:ilvl="7" w:tplc="04090019" w:tentative="1">
      <w:start w:val="1"/>
      <w:numFmt w:val="lowerLetter"/>
      <w:lvlText w:val="%8."/>
      <w:lvlJc w:val="left"/>
      <w:pPr>
        <w:tabs>
          <w:tab w:val="num" w:pos="5377"/>
        </w:tabs>
        <w:ind w:left="5377" w:hanging="360"/>
      </w:pPr>
    </w:lvl>
    <w:lvl w:ilvl="8" w:tplc="0409001B" w:tentative="1">
      <w:start w:val="1"/>
      <w:numFmt w:val="lowerRoman"/>
      <w:lvlText w:val="%9."/>
      <w:lvlJc w:val="right"/>
      <w:pPr>
        <w:tabs>
          <w:tab w:val="num" w:pos="6097"/>
        </w:tabs>
        <w:ind w:left="6097" w:hanging="180"/>
      </w:pPr>
    </w:lvl>
  </w:abstractNum>
  <w:abstractNum w:abstractNumId="3">
    <w:nsid w:val="122F3A2B"/>
    <w:multiLevelType w:val="hybridMultilevel"/>
    <w:tmpl w:val="8DF4737A"/>
    <w:lvl w:ilvl="0" w:tplc="726AAD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6CC4680"/>
    <w:multiLevelType w:val="hybridMultilevel"/>
    <w:tmpl w:val="084CA010"/>
    <w:lvl w:ilvl="0" w:tplc="5D4A7CA4">
      <w:start w:val="1"/>
      <w:numFmt w:val="decimal"/>
      <w:lvlText w:val="%1-"/>
      <w:lvlJc w:val="left"/>
      <w:pPr>
        <w:tabs>
          <w:tab w:val="num" w:pos="337"/>
        </w:tabs>
        <w:ind w:left="337" w:hanging="360"/>
      </w:pPr>
      <w:rPr>
        <w:rFonts w:hint="default"/>
      </w:rPr>
    </w:lvl>
    <w:lvl w:ilvl="1" w:tplc="04090019" w:tentative="1">
      <w:start w:val="1"/>
      <w:numFmt w:val="lowerLetter"/>
      <w:lvlText w:val="%2."/>
      <w:lvlJc w:val="left"/>
      <w:pPr>
        <w:tabs>
          <w:tab w:val="num" w:pos="1057"/>
        </w:tabs>
        <w:ind w:left="1057" w:hanging="360"/>
      </w:pPr>
    </w:lvl>
    <w:lvl w:ilvl="2" w:tplc="0409001B" w:tentative="1">
      <w:start w:val="1"/>
      <w:numFmt w:val="lowerRoman"/>
      <w:lvlText w:val="%3."/>
      <w:lvlJc w:val="right"/>
      <w:pPr>
        <w:tabs>
          <w:tab w:val="num" w:pos="1777"/>
        </w:tabs>
        <w:ind w:left="1777" w:hanging="180"/>
      </w:pPr>
    </w:lvl>
    <w:lvl w:ilvl="3" w:tplc="0409000F" w:tentative="1">
      <w:start w:val="1"/>
      <w:numFmt w:val="decimal"/>
      <w:lvlText w:val="%4."/>
      <w:lvlJc w:val="left"/>
      <w:pPr>
        <w:tabs>
          <w:tab w:val="num" w:pos="2497"/>
        </w:tabs>
        <w:ind w:left="2497" w:hanging="360"/>
      </w:pPr>
    </w:lvl>
    <w:lvl w:ilvl="4" w:tplc="04090019" w:tentative="1">
      <w:start w:val="1"/>
      <w:numFmt w:val="lowerLetter"/>
      <w:lvlText w:val="%5."/>
      <w:lvlJc w:val="left"/>
      <w:pPr>
        <w:tabs>
          <w:tab w:val="num" w:pos="3217"/>
        </w:tabs>
        <w:ind w:left="3217" w:hanging="360"/>
      </w:pPr>
    </w:lvl>
    <w:lvl w:ilvl="5" w:tplc="0409001B" w:tentative="1">
      <w:start w:val="1"/>
      <w:numFmt w:val="lowerRoman"/>
      <w:lvlText w:val="%6."/>
      <w:lvlJc w:val="right"/>
      <w:pPr>
        <w:tabs>
          <w:tab w:val="num" w:pos="3937"/>
        </w:tabs>
        <w:ind w:left="3937" w:hanging="180"/>
      </w:pPr>
    </w:lvl>
    <w:lvl w:ilvl="6" w:tplc="0409000F" w:tentative="1">
      <w:start w:val="1"/>
      <w:numFmt w:val="decimal"/>
      <w:lvlText w:val="%7."/>
      <w:lvlJc w:val="left"/>
      <w:pPr>
        <w:tabs>
          <w:tab w:val="num" w:pos="4657"/>
        </w:tabs>
        <w:ind w:left="4657" w:hanging="360"/>
      </w:pPr>
    </w:lvl>
    <w:lvl w:ilvl="7" w:tplc="04090019" w:tentative="1">
      <w:start w:val="1"/>
      <w:numFmt w:val="lowerLetter"/>
      <w:lvlText w:val="%8."/>
      <w:lvlJc w:val="left"/>
      <w:pPr>
        <w:tabs>
          <w:tab w:val="num" w:pos="5377"/>
        </w:tabs>
        <w:ind w:left="5377" w:hanging="360"/>
      </w:pPr>
    </w:lvl>
    <w:lvl w:ilvl="8" w:tplc="0409001B" w:tentative="1">
      <w:start w:val="1"/>
      <w:numFmt w:val="lowerRoman"/>
      <w:lvlText w:val="%9."/>
      <w:lvlJc w:val="right"/>
      <w:pPr>
        <w:tabs>
          <w:tab w:val="num" w:pos="6097"/>
        </w:tabs>
        <w:ind w:left="6097" w:hanging="180"/>
      </w:pPr>
    </w:lvl>
  </w:abstractNum>
  <w:abstractNum w:abstractNumId="5">
    <w:nsid w:val="16D63C5A"/>
    <w:multiLevelType w:val="hybridMultilevel"/>
    <w:tmpl w:val="2FF8A148"/>
    <w:lvl w:ilvl="0" w:tplc="84A89C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223C04"/>
    <w:multiLevelType w:val="hybridMultilevel"/>
    <w:tmpl w:val="83E09874"/>
    <w:lvl w:ilvl="0" w:tplc="8EEEECD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DA7AAF"/>
    <w:multiLevelType w:val="hybridMultilevel"/>
    <w:tmpl w:val="67DCFB00"/>
    <w:lvl w:ilvl="0" w:tplc="733C5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800BB7"/>
    <w:multiLevelType w:val="hybridMultilevel"/>
    <w:tmpl w:val="EDFED75E"/>
    <w:lvl w:ilvl="0" w:tplc="A56818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1430C6"/>
    <w:multiLevelType w:val="hybridMultilevel"/>
    <w:tmpl w:val="F49A75B8"/>
    <w:lvl w:ilvl="0" w:tplc="99F0F8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3BE4D81"/>
    <w:multiLevelType w:val="hybridMultilevel"/>
    <w:tmpl w:val="67DCFB00"/>
    <w:lvl w:ilvl="0" w:tplc="733C5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10421B"/>
    <w:multiLevelType w:val="hybridMultilevel"/>
    <w:tmpl w:val="084CA010"/>
    <w:lvl w:ilvl="0" w:tplc="5D4A7CA4">
      <w:start w:val="1"/>
      <w:numFmt w:val="decimal"/>
      <w:lvlText w:val="%1-"/>
      <w:lvlJc w:val="left"/>
      <w:pPr>
        <w:tabs>
          <w:tab w:val="num" w:pos="337"/>
        </w:tabs>
        <w:ind w:left="337" w:hanging="360"/>
      </w:pPr>
      <w:rPr>
        <w:rFonts w:hint="default"/>
      </w:rPr>
    </w:lvl>
    <w:lvl w:ilvl="1" w:tplc="04090019" w:tentative="1">
      <w:start w:val="1"/>
      <w:numFmt w:val="lowerLetter"/>
      <w:lvlText w:val="%2."/>
      <w:lvlJc w:val="left"/>
      <w:pPr>
        <w:tabs>
          <w:tab w:val="num" w:pos="1057"/>
        </w:tabs>
        <w:ind w:left="1057" w:hanging="360"/>
      </w:pPr>
    </w:lvl>
    <w:lvl w:ilvl="2" w:tplc="0409001B" w:tentative="1">
      <w:start w:val="1"/>
      <w:numFmt w:val="lowerRoman"/>
      <w:lvlText w:val="%3."/>
      <w:lvlJc w:val="right"/>
      <w:pPr>
        <w:tabs>
          <w:tab w:val="num" w:pos="1777"/>
        </w:tabs>
        <w:ind w:left="1777" w:hanging="180"/>
      </w:pPr>
    </w:lvl>
    <w:lvl w:ilvl="3" w:tplc="0409000F" w:tentative="1">
      <w:start w:val="1"/>
      <w:numFmt w:val="decimal"/>
      <w:lvlText w:val="%4."/>
      <w:lvlJc w:val="left"/>
      <w:pPr>
        <w:tabs>
          <w:tab w:val="num" w:pos="2497"/>
        </w:tabs>
        <w:ind w:left="2497" w:hanging="360"/>
      </w:pPr>
    </w:lvl>
    <w:lvl w:ilvl="4" w:tplc="04090019" w:tentative="1">
      <w:start w:val="1"/>
      <w:numFmt w:val="lowerLetter"/>
      <w:lvlText w:val="%5."/>
      <w:lvlJc w:val="left"/>
      <w:pPr>
        <w:tabs>
          <w:tab w:val="num" w:pos="3217"/>
        </w:tabs>
        <w:ind w:left="3217" w:hanging="360"/>
      </w:pPr>
    </w:lvl>
    <w:lvl w:ilvl="5" w:tplc="0409001B" w:tentative="1">
      <w:start w:val="1"/>
      <w:numFmt w:val="lowerRoman"/>
      <w:lvlText w:val="%6."/>
      <w:lvlJc w:val="right"/>
      <w:pPr>
        <w:tabs>
          <w:tab w:val="num" w:pos="3937"/>
        </w:tabs>
        <w:ind w:left="3937" w:hanging="180"/>
      </w:pPr>
    </w:lvl>
    <w:lvl w:ilvl="6" w:tplc="0409000F" w:tentative="1">
      <w:start w:val="1"/>
      <w:numFmt w:val="decimal"/>
      <w:lvlText w:val="%7."/>
      <w:lvlJc w:val="left"/>
      <w:pPr>
        <w:tabs>
          <w:tab w:val="num" w:pos="4657"/>
        </w:tabs>
        <w:ind w:left="4657" w:hanging="360"/>
      </w:pPr>
    </w:lvl>
    <w:lvl w:ilvl="7" w:tplc="04090019" w:tentative="1">
      <w:start w:val="1"/>
      <w:numFmt w:val="lowerLetter"/>
      <w:lvlText w:val="%8."/>
      <w:lvlJc w:val="left"/>
      <w:pPr>
        <w:tabs>
          <w:tab w:val="num" w:pos="5377"/>
        </w:tabs>
        <w:ind w:left="5377" w:hanging="360"/>
      </w:pPr>
    </w:lvl>
    <w:lvl w:ilvl="8" w:tplc="0409001B" w:tentative="1">
      <w:start w:val="1"/>
      <w:numFmt w:val="lowerRoman"/>
      <w:lvlText w:val="%9."/>
      <w:lvlJc w:val="right"/>
      <w:pPr>
        <w:tabs>
          <w:tab w:val="num" w:pos="6097"/>
        </w:tabs>
        <w:ind w:left="6097" w:hanging="180"/>
      </w:pPr>
    </w:lvl>
  </w:abstractNum>
  <w:num w:numId="1">
    <w:abstractNumId w:val="4"/>
  </w:num>
  <w:num w:numId="2">
    <w:abstractNumId w:val="2"/>
  </w:num>
  <w:num w:numId="3">
    <w:abstractNumId w:val="7"/>
  </w:num>
  <w:num w:numId="4">
    <w:abstractNumId w:val="10"/>
  </w:num>
  <w:num w:numId="5">
    <w:abstractNumId w:val="5"/>
  </w:num>
  <w:num w:numId="6">
    <w:abstractNumId w:val="1"/>
  </w:num>
  <w:num w:numId="7">
    <w:abstractNumId w:val="3"/>
  </w:num>
  <w:num w:numId="8">
    <w:abstractNumId w:val="8"/>
  </w:num>
  <w:num w:numId="9">
    <w:abstractNumId w:val="9"/>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19E"/>
    <w:rsid w:val="000104E3"/>
    <w:rsid w:val="00010799"/>
    <w:rsid w:val="000521A6"/>
    <w:rsid w:val="000A0934"/>
    <w:rsid w:val="00134FF1"/>
    <w:rsid w:val="00167EAB"/>
    <w:rsid w:val="001D02AE"/>
    <w:rsid w:val="00404F4E"/>
    <w:rsid w:val="0042410D"/>
    <w:rsid w:val="00470519"/>
    <w:rsid w:val="004F5C71"/>
    <w:rsid w:val="00584E95"/>
    <w:rsid w:val="005A3E1C"/>
    <w:rsid w:val="005E6866"/>
    <w:rsid w:val="006629AD"/>
    <w:rsid w:val="007624C8"/>
    <w:rsid w:val="007B60F4"/>
    <w:rsid w:val="007C6F5A"/>
    <w:rsid w:val="008122C3"/>
    <w:rsid w:val="00823F16"/>
    <w:rsid w:val="00885B2B"/>
    <w:rsid w:val="00940AAC"/>
    <w:rsid w:val="009B526C"/>
    <w:rsid w:val="00A55839"/>
    <w:rsid w:val="00B85253"/>
    <w:rsid w:val="00BF3937"/>
    <w:rsid w:val="00C4350E"/>
    <w:rsid w:val="00C5352C"/>
    <w:rsid w:val="00CF32B0"/>
    <w:rsid w:val="00D5446E"/>
    <w:rsid w:val="00D93581"/>
    <w:rsid w:val="00DA446A"/>
    <w:rsid w:val="00E35D40"/>
    <w:rsid w:val="00EE58AA"/>
    <w:rsid w:val="00F4719E"/>
    <w:rsid w:val="00F961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9E5F85-26DE-4457-BBE3-2967680B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4719E"/>
    <w:pPr>
      <w:keepNext/>
      <w:bidi/>
      <w:spacing w:before="240" w:after="60" w:line="240" w:lineRule="auto"/>
      <w:outlineLvl w:val="0"/>
    </w:pPr>
    <w:rPr>
      <w:rFonts w:ascii="Arial" w:eastAsia="Times New Roman" w:hAnsi="Arial" w:cs="Arial"/>
      <w:b/>
      <w:bCs/>
      <w:kern w:val="32"/>
      <w:sz w:val="32"/>
      <w:szCs w:val="3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19E"/>
    <w:rPr>
      <w:rFonts w:ascii="Arial" w:eastAsia="Times New Roman" w:hAnsi="Arial" w:cs="Arial"/>
      <w:b/>
      <w:bCs/>
      <w:kern w:val="32"/>
      <w:sz w:val="32"/>
      <w:szCs w:val="32"/>
      <w:lang w:bidi="fa-IR"/>
    </w:rPr>
  </w:style>
  <w:style w:type="numbering" w:customStyle="1" w:styleId="NoList1">
    <w:name w:val="No List1"/>
    <w:next w:val="NoList"/>
    <w:uiPriority w:val="99"/>
    <w:semiHidden/>
    <w:unhideWhenUsed/>
    <w:rsid w:val="00F4719E"/>
  </w:style>
  <w:style w:type="paragraph" w:styleId="Title">
    <w:name w:val="Title"/>
    <w:basedOn w:val="Normal"/>
    <w:link w:val="TitleChar"/>
    <w:qFormat/>
    <w:rsid w:val="00F4719E"/>
    <w:pPr>
      <w:bidi/>
      <w:spacing w:after="0" w:line="240" w:lineRule="auto"/>
      <w:jc w:val="center"/>
    </w:pPr>
    <w:rPr>
      <w:rFonts w:ascii="Times New Roman" w:eastAsia="Times New Roman" w:hAnsi="Times New Roman" w:cs="DecoType Naskh Variants"/>
      <w:b/>
      <w:bCs/>
      <w:i/>
      <w:iCs/>
      <w:sz w:val="20"/>
      <w:szCs w:val="52"/>
    </w:rPr>
  </w:style>
  <w:style w:type="character" w:customStyle="1" w:styleId="TitleChar">
    <w:name w:val="Title Char"/>
    <w:basedOn w:val="DefaultParagraphFont"/>
    <w:link w:val="Title"/>
    <w:rsid w:val="00F4719E"/>
    <w:rPr>
      <w:rFonts w:ascii="Times New Roman" w:eastAsia="Times New Roman" w:hAnsi="Times New Roman" w:cs="DecoType Naskh Variants"/>
      <w:b/>
      <w:bCs/>
      <w:i/>
      <w:iCs/>
      <w:sz w:val="20"/>
      <w:szCs w:val="52"/>
    </w:rPr>
  </w:style>
  <w:style w:type="paragraph" w:styleId="Header">
    <w:name w:val="header"/>
    <w:basedOn w:val="Normal"/>
    <w:link w:val="HeaderChar"/>
    <w:uiPriority w:val="99"/>
    <w:rsid w:val="00F4719E"/>
    <w:pPr>
      <w:tabs>
        <w:tab w:val="center" w:pos="4680"/>
        <w:tab w:val="right" w:pos="9360"/>
      </w:tabs>
      <w:bidi/>
      <w:spacing w:after="0" w:line="240" w:lineRule="auto"/>
    </w:pPr>
    <w:rPr>
      <w:rFonts w:ascii="Times New Roman" w:eastAsia="Times New Roman" w:hAnsi="Times New Roman" w:cs="Roya"/>
      <w:sz w:val="20"/>
      <w:szCs w:val="28"/>
    </w:rPr>
  </w:style>
  <w:style w:type="character" w:customStyle="1" w:styleId="HeaderChar">
    <w:name w:val="Header Char"/>
    <w:basedOn w:val="DefaultParagraphFont"/>
    <w:link w:val="Header"/>
    <w:uiPriority w:val="99"/>
    <w:rsid w:val="00F4719E"/>
    <w:rPr>
      <w:rFonts w:ascii="Times New Roman" w:eastAsia="Times New Roman" w:hAnsi="Times New Roman" w:cs="Roya"/>
      <w:sz w:val="20"/>
      <w:szCs w:val="28"/>
    </w:rPr>
  </w:style>
  <w:style w:type="paragraph" w:styleId="Footer">
    <w:name w:val="footer"/>
    <w:basedOn w:val="Normal"/>
    <w:link w:val="FooterChar"/>
    <w:uiPriority w:val="99"/>
    <w:rsid w:val="00F4719E"/>
    <w:pPr>
      <w:tabs>
        <w:tab w:val="center" w:pos="4680"/>
        <w:tab w:val="right" w:pos="9360"/>
      </w:tabs>
      <w:bidi/>
      <w:spacing w:after="0" w:line="240" w:lineRule="auto"/>
    </w:pPr>
    <w:rPr>
      <w:rFonts w:ascii="Times New Roman" w:eastAsia="Times New Roman" w:hAnsi="Times New Roman" w:cs="Roya"/>
      <w:sz w:val="20"/>
      <w:szCs w:val="28"/>
    </w:rPr>
  </w:style>
  <w:style w:type="character" w:customStyle="1" w:styleId="FooterChar">
    <w:name w:val="Footer Char"/>
    <w:basedOn w:val="DefaultParagraphFont"/>
    <w:link w:val="Footer"/>
    <w:uiPriority w:val="99"/>
    <w:rsid w:val="00F4719E"/>
    <w:rPr>
      <w:rFonts w:ascii="Times New Roman" w:eastAsia="Times New Roman" w:hAnsi="Times New Roman" w:cs="Roya"/>
      <w:sz w:val="20"/>
      <w:szCs w:val="28"/>
    </w:rPr>
  </w:style>
  <w:style w:type="paragraph" w:styleId="FootnoteText">
    <w:name w:val="footnote text"/>
    <w:basedOn w:val="Normal"/>
    <w:link w:val="FootnoteTextChar"/>
    <w:rsid w:val="00F4719E"/>
    <w:pPr>
      <w:bidi/>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basedOn w:val="DefaultParagraphFont"/>
    <w:link w:val="FootnoteText"/>
    <w:rsid w:val="00F4719E"/>
    <w:rPr>
      <w:rFonts w:ascii="Times New Roman" w:eastAsia="Times New Roman" w:hAnsi="Times New Roman" w:cs="Times New Roman"/>
      <w:sz w:val="20"/>
      <w:szCs w:val="20"/>
      <w:lang w:bidi="fa-IR"/>
    </w:rPr>
  </w:style>
  <w:style w:type="character" w:styleId="FootnoteReference">
    <w:name w:val="footnote reference"/>
    <w:basedOn w:val="DefaultParagraphFont"/>
    <w:rsid w:val="00F4719E"/>
    <w:rPr>
      <w:vertAlign w:val="superscript"/>
    </w:rPr>
  </w:style>
  <w:style w:type="character" w:styleId="PageNumber">
    <w:name w:val="page number"/>
    <w:basedOn w:val="DefaultParagraphFont"/>
    <w:rsid w:val="00F4719E"/>
  </w:style>
  <w:style w:type="table" w:styleId="TableGrid">
    <w:name w:val="Table Grid"/>
    <w:basedOn w:val="TableNormal"/>
    <w:rsid w:val="00F4719E"/>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F4719E"/>
  </w:style>
  <w:style w:type="character" w:customStyle="1" w:styleId="longtext">
    <w:name w:val="long_text"/>
    <w:basedOn w:val="DefaultParagraphFont"/>
    <w:rsid w:val="00F4719E"/>
  </w:style>
  <w:style w:type="character" w:customStyle="1" w:styleId="shorttext">
    <w:name w:val="short_text"/>
    <w:basedOn w:val="DefaultParagraphFont"/>
    <w:rsid w:val="00F4719E"/>
  </w:style>
  <w:style w:type="paragraph" w:styleId="BodyText">
    <w:name w:val="Body Text"/>
    <w:basedOn w:val="Normal"/>
    <w:link w:val="BodyTextChar"/>
    <w:rsid w:val="00F4719E"/>
    <w:pPr>
      <w:bidi/>
      <w:spacing w:after="0" w:line="240" w:lineRule="auto"/>
      <w:jc w:val="lowKashida"/>
    </w:pPr>
    <w:rPr>
      <w:rFonts w:ascii="Times New Roman" w:eastAsia="Times New Roman" w:hAnsi="Times New Roman" w:cs="Lotus"/>
      <w:sz w:val="20"/>
      <w:szCs w:val="28"/>
      <w:lang w:bidi="fa-IR"/>
    </w:rPr>
  </w:style>
  <w:style w:type="character" w:customStyle="1" w:styleId="BodyTextChar">
    <w:name w:val="Body Text Char"/>
    <w:basedOn w:val="DefaultParagraphFont"/>
    <w:link w:val="BodyText"/>
    <w:rsid w:val="00F4719E"/>
    <w:rPr>
      <w:rFonts w:ascii="Times New Roman" w:eastAsia="Times New Roman" w:hAnsi="Times New Roman" w:cs="Lotus"/>
      <w:sz w:val="20"/>
      <w:szCs w:val="28"/>
      <w:lang w:bidi="fa-IR"/>
    </w:rPr>
  </w:style>
  <w:style w:type="character" w:customStyle="1" w:styleId="grame">
    <w:name w:val="grame"/>
    <w:basedOn w:val="DefaultParagraphFont"/>
    <w:rsid w:val="00F4719E"/>
  </w:style>
  <w:style w:type="character" w:styleId="Hyperlink">
    <w:name w:val="Hyperlink"/>
    <w:basedOn w:val="DefaultParagraphFont"/>
    <w:uiPriority w:val="99"/>
    <w:unhideWhenUsed/>
    <w:rsid w:val="00F4719E"/>
    <w:rPr>
      <w:strike w:val="0"/>
      <w:dstrike w:val="0"/>
      <w:color w:val="02427C"/>
      <w:sz w:val="12"/>
      <w:szCs w:val="12"/>
      <w:u w:val="none"/>
      <w:effect w:val="none"/>
    </w:rPr>
  </w:style>
  <w:style w:type="paragraph" w:styleId="BalloonText">
    <w:name w:val="Balloon Text"/>
    <w:basedOn w:val="Normal"/>
    <w:link w:val="BalloonTextChar"/>
    <w:uiPriority w:val="99"/>
    <w:unhideWhenUsed/>
    <w:rsid w:val="00F4719E"/>
    <w:pPr>
      <w:bidi/>
      <w:spacing w:after="0" w:line="240" w:lineRule="auto"/>
    </w:pPr>
    <w:rPr>
      <w:rFonts w:ascii="Tahoma" w:eastAsia="Calibri" w:hAnsi="Tahoma" w:cs="Tahoma"/>
      <w:sz w:val="16"/>
      <w:szCs w:val="16"/>
      <w:lang w:bidi="fa-IR"/>
    </w:rPr>
  </w:style>
  <w:style w:type="character" w:customStyle="1" w:styleId="BalloonTextChar">
    <w:name w:val="Balloon Text Char"/>
    <w:basedOn w:val="DefaultParagraphFont"/>
    <w:link w:val="BalloonText"/>
    <w:uiPriority w:val="99"/>
    <w:rsid w:val="00F4719E"/>
    <w:rPr>
      <w:rFonts w:ascii="Tahoma" w:eastAsia="Calibri" w:hAnsi="Tahoma" w:cs="Tahoma"/>
      <w:sz w:val="16"/>
      <w:szCs w:val="16"/>
      <w:lang w:bidi="fa-IR"/>
    </w:rPr>
  </w:style>
  <w:style w:type="table" w:styleId="TableClassic1">
    <w:name w:val="Table Classic 1"/>
    <w:basedOn w:val="TableNormal"/>
    <w:rsid w:val="00F4719E"/>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rsid w:val="00F4719E"/>
    <w:pPr>
      <w:spacing w:before="100" w:beforeAutospacing="1" w:after="100" w:afterAutospacing="1" w:line="360" w:lineRule="auto"/>
      <w:jc w:val="both"/>
    </w:pPr>
    <w:rPr>
      <w:rFonts w:ascii="Simplified Arabic" w:eastAsia="Times New Roman" w:hAnsi="Simplified Arabic" w:cs="Times New Roman"/>
      <w:color w:val="000000"/>
      <w:sz w:val="24"/>
      <w:szCs w:val="24"/>
      <w:lang w:bidi="fa-IR"/>
    </w:rPr>
  </w:style>
  <w:style w:type="character" w:customStyle="1" w:styleId="mw-headline">
    <w:name w:val="mw-headline"/>
    <w:basedOn w:val="DefaultParagraphFont"/>
    <w:rsid w:val="00F4719E"/>
  </w:style>
  <w:style w:type="character" w:customStyle="1" w:styleId="small">
    <w:name w:val="small"/>
    <w:basedOn w:val="DefaultParagraphFont"/>
    <w:rsid w:val="00F4719E"/>
  </w:style>
  <w:style w:type="character" w:styleId="Emphasis">
    <w:name w:val="Emphasis"/>
    <w:basedOn w:val="DefaultParagraphFont"/>
    <w:uiPriority w:val="20"/>
    <w:qFormat/>
    <w:rsid w:val="00F4719E"/>
    <w:rPr>
      <w:i/>
      <w:iCs/>
    </w:rPr>
  </w:style>
  <w:style w:type="character" w:customStyle="1" w:styleId="dis-name1">
    <w:name w:val="dis-name1"/>
    <w:basedOn w:val="DefaultParagraphFont"/>
    <w:rsid w:val="00F4719E"/>
  </w:style>
  <w:style w:type="character" w:styleId="Strong">
    <w:name w:val="Strong"/>
    <w:basedOn w:val="DefaultParagraphFont"/>
    <w:qFormat/>
    <w:rsid w:val="00F4719E"/>
    <w:rPr>
      <w:b/>
      <w:bCs/>
    </w:rPr>
  </w:style>
  <w:style w:type="paragraph" w:styleId="ListParagraph">
    <w:name w:val="List Paragraph"/>
    <w:basedOn w:val="Normal"/>
    <w:uiPriority w:val="34"/>
    <w:qFormat/>
    <w:rsid w:val="00F4719E"/>
    <w:pPr>
      <w:bidi/>
      <w:spacing w:after="0" w:line="240" w:lineRule="auto"/>
      <w:ind w:left="720"/>
    </w:pPr>
    <w:rPr>
      <w:rFonts w:ascii="Times New Roman" w:eastAsia="Times New Roman" w:hAnsi="Times New Roman" w:cs="Traditional Arabic"/>
      <w:sz w:val="20"/>
      <w:szCs w:val="20"/>
    </w:rPr>
  </w:style>
  <w:style w:type="character" w:customStyle="1" w:styleId="st1">
    <w:name w:val="st1"/>
    <w:basedOn w:val="DefaultParagraphFont"/>
    <w:rsid w:val="00F4719E"/>
  </w:style>
  <w:style w:type="character" w:customStyle="1" w:styleId="st">
    <w:name w:val="st"/>
    <w:basedOn w:val="DefaultParagraphFont"/>
    <w:rsid w:val="00F4719E"/>
  </w:style>
  <w:style w:type="character" w:customStyle="1" w:styleId="longtextshorttext">
    <w:name w:val="long_text short_text"/>
    <w:basedOn w:val="DefaultParagraphFont"/>
    <w:rsid w:val="00F4719E"/>
  </w:style>
  <w:style w:type="character" w:customStyle="1" w:styleId="content2">
    <w:name w:val="content2"/>
    <w:basedOn w:val="DefaultParagraphFont"/>
    <w:rsid w:val="00F4719E"/>
    <w:rPr>
      <w:rFonts w:ascii="Tahoma" w:hAnsi="Tahoma" w:cs="Tahoma" w:hint="default"/>
      <w:sz w:val="12"/>
      <w:szCs w:val="12"/>
    </w:rPr>
  </w:style>
  <w:style w:type="character" w:styleId="BookTitle">
    <w:name w:val="Book Title"/>
    <w:uiPriority w:val="33"/>
    <w:qFormat/>
    <w:rsid w:val="00F4719E"/>
    <w:rPr>
      <w:b/>
      <w:bCs/>
      <w:smallCaps/>
      <w:spacing w:val="5"/>
    </w:rPr>
  </w:style>
  <w:style w:type="character" w:customStyle="1" w:styleId="highlight">
    <w:name w:val="highlight"/>
    <w:basedOn w:val="DefaultParagraphFont"/>
    <w:rsid w:val="00F4719E"/>
  </w:style>
  <w:style w:type="character" w:customStyle="1" w:styleId="data1">
    <w:name w:val="data1"/>
    <w:basedOn w:val="DefaultParagraphFont"/>
    <w:rsid w:val="00F4719E"/>
    <w:rPr>
      <w:rFonts w:ascii="Tahoma" w:hAnsi="Tahoma" w:cs="Tahoma" w:hint="default"/>
      <w:b w:val="0"/>
      <w:bCs w:val="0"/>
      <w:sz w:val="17"/>
      <w:szCs w:val="17"/>
    </w:rPr>
  </w:style>
  <w:style w:type="paragraph" w:customStyle="1" w:styleId="a">
    <w:name w:val="متن"/>
    <w:link w:val="Char"/>
    <w:rsid w:val="00F4719E"/>
    <w:pPr>
      <w:widowControl w:val="0"/>
      <w:bidi/>
      <w:spacing w:after="0" w:line="360" w:lineRule="auto"/>
      <w:ind w:firstLine="720"/>
      <w:jc w:val="both"/>
    </w:pPr>
    <w:rPr>
      <w:rFonts w:ascii="Times New Roman" w:eastAsia="Times New Roman" w:hAnsi="Times New Roman" w:cs="B Lotus"/>
      <w:sz w:val="24"/>
      <w:szCs w:val="28"/>
    </w:rPr>
  </w:style>
  <w:style w:type="character" w:customStyle="1" w:styleId="Char">
    <w:name w:val="متن Char"/>
    <w:link w:val="a"/>
    <w:rsid w:val="00F4719E"/>
    <w:rPr>
      <w:rFonts w:ascii="Times New Roman" w:eastAsia="Times New Roman" w:hAnsi="Times New Roman" w:cs="B Lotus"/>
      <w:sz w:val="24"/>
      <w:szCs w:val="28"/>
    </w:rPr>
  </w:style>
  <w:style w:type="paragraph" w:styleId="BodyText3">
    <w:name w:val="Body Text 3"/>
    <w:basedOn w:val="Normal"/>
    <w:link w:val="BodyText3Char"/>
    <w:rsid w:val="00F4719E"/>
    <w:pPr>
      <w:bidi/>
      <w:spacing w:after="120" w:line="240" w:lineRule="auto"/>
    </w:pPr>
    <w:rPr>
      <w:rFonts w:ascii="Times New Roman" w:eastAsia="Times New Roman" w:hAnsi="Times New Roman" w:cs="Times New Roman"/>
      <w:sz w:val="16"/>
      <w:szCs w:val="16"/>
      <w:lang w:bidi="fa-IR"/>
    </w:rPr>
  </w:style>
  <w:style w:type="character" w:customStyle="1" w:styleId="BodyText3Char">
    <w:name w:val="Body Text 3 Char"/>
    <w:basedOn w:val="DefaultParagraphFont"/>
    <w:link w:val="BodyText3"/>
    <w:rsid w:val="00F4719E"/>
    <w:rPr>
      <w:rFonts w:ascii="Times New Roman" w:eastAsia="Times New Roman" w:hAnsi="Times New Roman" w:cs="Times New Roman"/>
      <w:sz w:val="16"/>
      <w:szCs w:val="16"/>
      <w:lang w:bidi="fa-IR"/>
    </w:rPr>
  </w:style>
  <w:style w:type="paragraph" w:styleId="Subtitle">
    <w:name w:val="Subtitle"/>
    <w:basedOn w:val="Normal"/>
    <w:next w:val="Normal"/>
    <w:link w:val="SubtitleChar"/>
    <w:uiPriority w:val="11"/>
    <w:qFormat/>
    <w:rsid w:val="00F4719E"/>
    <w:pPr>
      <w:bidi/>
      <w:spacing w:after="600" w:line="240" w:lineRule="auto"/>
      <w:jc w:val="right"/>
    </w:pPr>
    <w:rPr>
      <w:rFonts w:ascii="Cambria" w:eastAsia="Times New Roman" w:hAnsi="Cambria" w:cs="Times New Roman"/>
      <w:i/>
      <w:iCs/>
      <w:spacing w:val="13"/>
      <w:sz w:val="24"/>
      <w:szCs w:val="24"/>
      <w:lang w:bidi="en-US"/>
    </w:rPr>
  </w:style>
  <w:style w:type="character" w:customStyle="1" w:styleId="SubtitleChar">
    <w:name w:val="Subtitle Char"/>
    <w:basedOn w:val="DefaultParagraphFont"/>
    <w:link w:val="Subtitle"/>
    <w:uiPriority w:val="11"/>
    <w:rsid w:val="00F4719E"/>
    <w:rPr>
      <w:rFonts w:ascii="Cambria" w:eastAsia="Times New Roman" w:hAnsi="Cambria" w:cs="Times New Roman"/>
      <w:i/>
      <w:iCs/>
      <w:spacing w:val="13"/>
      <w:sz w:val="24"/>
      <w:szCs w:val="24"/>
      <w:lang w:bidi="en-US"/>
    </w:rPr>
  </w:style>
  <w:style w:type="paragraph" w:customStyle="1" w:styleId="ntext">
    <w:name w:val="ntext"/>
    <w:basedOn w:val="Normal"/>
    <w:rsid w:val="00F4719E"/>
    <w:pPr>
      <w:spacing w:before="150" w:after="150" w:line="240" w:lineRule="auto"/>
      <w:ind w:left="150" w:right="150" w:firstLine="150"/>
      <w:jc w:val="both"/>
    </w:pPr>
    <w:rPr>
      <w:rFonts w:ascii="Times New Roman" w:eastAsia="Times New Roman" w:hAnsi="Times New Roman" w:cs="Times New Roman"/>
      <w:sz w:val="24"/>
      <w:szCs w:val="24"/>
      <w:lang w:bidi="fa-IR"/>
    </w:rPr>
  </w:style>
  <w:style w:type="character" w:customStyle="1" w:styleId="newtitle1">
    <w:name w:val="new_title1"/>
    <w:basedOn w:val="DefaultParagraphFont"/>
    <w:rsid w:val="00F4719E"/>
    <w:rPr>
      <w:rFonts w:ascii="Tahoma" w:hAnsi="Tahoma" w:cs="Tahoma" w:hint="default"/>
      <w:b/>
      <w:bCs/>
      <w:vanish w:val="0"/>
      <w:webHidden w:val="0"/>
      <w:color w:val="000000"/>
      <w:sz w:val="27"/>
      <w:szCs w:val="27"/>
      <w:specVanish w:val="0"/>
    </w:rPr>
  </w:style>
  <w:style w:type="character" w:styleId="CommentReference">
    <w:name w:val="annotation reference"/>
    <w:basedOn w:val="DefaultParagraphFont"/>
    <w:rsid w:val="00F4719E"/>
    <w:rPr>
      <w:sz w:val="16"/>
      <w:szCs w:val="16"/>
    </w:rPr>
  </w:style>
  <w:style w:type="paragraph" w:styleId="CommentText">
    <w:name w:val="annotation text"/>
    <w:basedOn w:val="Normal"/>
    <w:link w:val="CommentTextChar"/>
    <w:rsid w:val="00F4719E"/>
    <w:pPr>
      <w:bidi/>
      <w:spacing w:after="0" w:line="240" w:lineRule="auto"/>
    </w:pPr>
    <w:rPr>
      <w:rFonts w:ascii="Times New Roman" w:eastAsia="Times New Roman" w:hAnsi="Times New Roman" w:cs="Times New Roman"/>
      <w:sz w:val="20"/>
      <w:szCs w:val="20"/>
      <w:lang w:bidi="fa-IR"/>
    </w:rPr>
  </w:style>
  <w:style w:type="character" w:customStyle="1" w:styleId="CommentTextChar">
    <w:name w:val="Comment Text Char"/>
    <w:basedOn w:val="DefaultParagraphFont"/>
    <w:link w:val="CommentText"/>
    <w:rsid w:val="00F4719E"/>
    <w:rPr>
      <w:rFonts w:ascii="Times New Roman" w:eastAsia="Times New Roman" w:hAnsi="Times New Roman" w:cs="Times New Roman"/>
      <w:sz w:val="20"/>
      <w:szCs w:val="20"/>
      <w:lang w:bidi="fa-IR"/>
    </w:rPr>
  </w:style>
  <w:style w:type="paragraph" w:styleId="CommentSubject">
    <w:name w:val="annotation subject"/>
    <w:basedOn w:val="CommentText"/>
    <w:next w:val="CommentText"/>
    <w:link w:val="CommentSubjectChar"/>
    <w:rsid w:val="00F4719E"/>
    <w:rPr>
      <w:b/>
      <w:bCs/>
    </w:rPr>
  </w:style>
  <w:style w:type="character" w:customStyle="1" w:styleId="CommentSubjectChar">
    <w:name w:val="Comment Subject Char"/>
    <w:basedOn w:val="CommentTextChar"/>
    <w:link w:val="CommentSubject"/>
    <w:rsid w:val="00F4719E"/>
    <w:rPr>
      <w:rFonts w:ascii="Times New Roman" w:eastAsia="Times New Roman" w:hAnsi="Times New Roman" w:cs="Times New Roman"/>
      <w:b/>
      <w:bCs/>
      <w:sz w:val="20"/>
      <w:szCs w:val="20"/>
      <w:lang w:bidi="fa-IR"/>
    </w:rPr>
  </w:style>
  <w:style w:type="character" w:customStyle="1" w:styleId="personname">
    <w:name w:val="person_name"/>
    <w:basedOn w:val="DefaultParagraphFont"/>
    <w:rsid w:val="00F4719E"/>
  </w:style>
  <w:style w:type="character" w:customStyle="1" w:styleId="gridlabelsblock1">
    <w:name w:val="gridlabels_block1"/>
    <w:basedOn w:val="DefaultParagraphFont"/>
    <w:rsid w:val="00F4719E"/>
    <w:rPr>
      <w:rFonts w:ascii="Tahoma" w:hAnsi="Tahoma" w:cs="Tahoma" w:hint="default"/>
      <w:vanish w:val="0"/>
      <w:webHidden w:val="0"/>
      <w:color w:val="666666"/>
      <w:sz w:val="11"/>
      <w:szCs w:val="11"/>
      <w:specVanish w:val="0"/>
    </w:rPr>
  </w:style>
  <w:style w:type="character" w:customStyle="1" w:styleId="span-break1">
    <w:name w:val="span-break1"/>
    <w:basedOn w:val="DefaultParagraphFont"/>
    <w:rsid w:val="00F4719E"/>
  </w:style>
  <w:style w:type="character" w:customStyle="1" w:styleId="linkedfieldvalue1">
    <w:name w:val="linkedfieldvalue1"/>
    <w:basedOn w:val="DefaultParagraphFont"/>
    <w:rsid w:val="00F4719E"/>
    <w:rPr>
      <w:color w:val="C7060F"/>
    </w:rPr>
  </w:style>
  <w:style w:type="character" w:customStyle="1" w:styleId="fieldvalue">
    <w:name w:val="fieldvalue"/>
    <w:basedOn w:val="DefaultParagraphFont"/>
    <w:rsid w:val="00F4719E"/>
  </w:style>
  <w:style w:type="numbering" w:customStyle="1" w:styleId="NoList2">
    <w:name w:val="No List2"/>
    <w:next w:val="NoList"/>
    <w:uiPriority w:val="99"/>
    <w:semiHidden/>
    <w:unhideWhenUsed/>
    <w:rsid w:val="00F4719E"/>
  </w:style>
  <w:style w:type="table" w:customStyle="1" w:styleId="TableGrid1">
    <w:name w:val="Table Grid1"/>
    <w:basedOn w:val="TableNormal"/>
    <w:next w:val="TableGrid"/>
    <w:rsid w:val="00F4719E"/>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1">
    <w:name w:val="Table Classic 11"/>
    <w:basedOn w:val="TableNormal"/>
    <w:next w:val="TableClassic1"/>
    <w:rsid w:val="00F4719E"/>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
    <w:name w:val="No List3"/>
    <w:next w:val="NoList"/>
    <w:uiPriority w:val="99"/>
    <w:semiHidden/>
    <w:unhideWhenUsed/>
    <w:rsid w:val="00F4719E"/>
  </w:style>
  <w:style w:type="table" w:customStyle="1" w:styleId="TableGrid2">
    <w:name w:val="Table Grid2"/>
    <w:basedOn w:val="TableNormal"/>
    <w:next w:val="TableGrid"/>
    <w:rsid w:val="00F4719E"/>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12">
    <w:name w:val="Table Classic 12"/>
    <w:basedOn w:val="TableNormal"/>
    <w:next w:val="TableClassic1"/>
    <w:rsid w:val="00F4719E"/>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Workplace%20and%20personal%20factors%20in%20associated%20with%20physical%20and%20mental%20health%20in%20hospital%20nurses%20China" TargetMode="External"/><Relationship Id="rId3" Type="http://schemas.openxmlformats.org/officeDocument/2006/relationships/settings" Target="settings.xml"/><Relationship Id="rId7" Type="http://schemas.openxmlformats.org/officeDocument/2006/relationships/hyperlink" Target="http://www.il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ressCos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8701</Words>
  <Characters>49602</Characters>
  <Application>Microsoft Office Word</Application>
  <DocSecurity>0</DocSecurity>
  <Lines>413</Lines>
  <Paragraphs>116</Paragraphs>
  <ScaleCrop>false</ScaleCrop>
  <Company>Deftones</Company>
  <LinksUpToDate>false</LinksUpToDate>
  <CharactersWithSpaces>58187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kamal</cp:lastModifiedBy>
  <cp:revision>3</cp:revision>
  <dcterms:created xsi:type="dcterms:W3CDTF">2016-11-08T06:32:00Z</dcterms:created>
  <dcterms:modified xsi:type="dcterms:W3CDTF">2018-03-04T16:14:00Z</dcterms:modified>
</cp:coreProperties>
</file>